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805" w:rsidRDefault="00425805">
      <w:pPr>
        <w:widowControl/>
        <w:ind w:firstLine="480"/>
        <w:jc w:val="center"/>
        <w:rPr>
          <w:rFonts w:ascii="微软雅黑" w:eastAsia="微软雅黑" w:hAnsi="微软雅黑" w:cs="宋体"/>
          <w:b/>
          <w:bCs/>
          <w:color w:val="525353"/>
          <w:kern w:val="36"/>
          <w:sz w:val="42"/>
          <w:szCs w:val="42"/>
        </w:rPr>
      </w:pPr>
      <w:r w:rsidRPr="00425805">
        <w:rPr>
          <w:rFonts w:ascii="微软雅黑" w:eastAsia="微软雅黑" w:hAnsi="微软雅黑" w:cs="宋体" w:hint="eastAsia"/>
          <w:b/>
          <w:bCs/>
          <w:color w:val="525353"/>
          <w:kern w:val="36"/>
          <w:sz w:val="42"/>
          <w:szCs w:val="42"/>
        </w:rPr>
        <w:t>广西壮族自治区国土测绘院</w:t>
      </w:r>
    </w:p>
    <w:p w:rsidR="00425805" w:rsidRDefault="00425805">
      <w:pPr>
        <w:widowControl/>
        <w:ind w:firstLine="480"/>
        <w:jc w:val="center"/>
        <w:rPr>
          <w:rFonts w:ascii="微软雅黑" w:eastAsia="微软雅黑" w:hAnsi="微软雅黑" w:cs="宋体"/>
          <w:b/>
          <w:bCs/>
          <w:color w:val="525353"/>
          <w:kern w:val="36"/>
          <w:sz w:val="42"/>
          <w:szCs w:val="42"/>
        </w:rPr>
      </w:pPr>
      <w:r w:rsidRPr="00425805">
        <w:rPr>
          <w:rFonts w:ascii="微软雅黑" w:eastAsia="微软雅黑" w:hAnsi="微软雅黑" w:cs="宋体" w:hint="eastAsia"/>
          <w:b/>
          <w:bCs/>
          <w:color w:val="525353"/>
          <w:kern w:val="36"/>
          <w:sz w:val="42"/>
          <w:szCs w:val="42"/>
        </w:rPr>
        <w:t>单位2021年预算公开</w:t>
      </w:r>
    </w:p>
    <w:p w:rsidR="00425805" w:rsidRDefault="00425805">
      <w:pPr>
        <w:widowControl/>
        <w:ind w:firstLine="480"/>
        <w:jc w:val="center"/>
        <w:rPr>
          <w:rFonts w:ascii="微软雅黑" w:eastAsia="微软雅黑" w:hAnsi="微软雅黑" w:cs="宋体"/>
          <w:b/>
          <w:bCs/>
          <w:color w:val="525353"/>
          <w:kern w:val="36"/>
          <w:sz w:val="42"/>
          <w:szCs w:val="42"/>
        </w:rPr>
      </w:pPr>
    </w:p>
    <w:p w:rsidR="00BA2CC7" w:rsidRDefault="00B81386">
      <w:pPr>
        <w:widowControl/>
        <w:ind w:firstLine="480"/>
        <w:jc w:val="center"/>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目    录</w:t>
      </w:r>
    </w:p>
    <w:p w:rsidR="00BA2CC7" w:rsidRDefault="00BA2CC7">
      <w:pPr>
        <w:widowControl/>
        <w:ind w:firstLine="480"/>
        <w:jc w:val="left"/>
        <w:rPr>
          <w:rFonts w:ascii="微软雅黑" w:eastAsia="微软雅黑" w:hAnsi="微软雅黑" w:cs="宋体"/>
          <w:color w:val="525353"/>
          <w:kern w:val="0"/>
          <w:sz w:val="30"/>
          <w:szCs w:val="30"/>
        </w:rPr>
      </w:pPr>
    </w:p>
    <w:p w:rsidR="00BA2CC7" w:rsidRPr="00051DFB" w:rsidRDefault="00B81386">
      <w:pPr>
        <w:widowControl/>
        <w:ind w:firstLine="480"/>
        <w:jc w:val="left"/>
        <w:rPr>
          <w:rFonts w:ascii="微软雅黑" w:eastAsia="微软雅黑" w:hAnsi="微软雅黑" w:cs="宋体"/>
          <w:bCs/>
          <w:color w:val="525353"/>
          <w:kern w:val="0"/>
          <w:sz w:val="30"/>
          <w:szCs w:val="30"/>
        </w:rPr>
      </w:pPr>
      <w:r w:rsidRPr="00051DFB">
        <w:rPr>
          <w:rFonts w:ascii="微软雅黑" w:eastAsia="微软雅黑" w:hAnsi="微软雅黑" w:cs="宋体" w:hint="eastAsia"/>
          <w:bCs/>
          <w:color w:val="525353"/>
          <w:kern w:val="0"/>
          <w:sz w:val="30"/>
          <w:szCs w:val="30"/>
        </w:rPr>
        <w:t>第一部分：广西区国土测绘院概况</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一、基本情况</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二、人员构成情况</w:t>
      </w:r>
    </w:p>
    <w:p w:rsidR="00BA2CC7" w:rsidRPr="00051DFB" w:rsidRDefault="00B81386">
      <w:pPr>
        <w:widowControl/>
        <w:ind w:firstLine="480"/>
        <w:jc w:val="left"/>
        <w:rPr>
          <w:rFonts w:ascii="微软雅黑" w:eastAsia="微软雅黑" w:hAnsi="微软雅黑" w:cs="宋体"/>
          <w:bCs/>
          <w:color w:val="525353"/>
          <w:kern w:val="0"/>
          <w:sz w:val="30"/>
          <w:szCs w:val="30"/>
        </w:rPr>
      </w:pPr>
      <w:r w:rsidRPr="00051DFB">
        <w:rPr>
          <w:rFonts w:ascii="微软雅黑" w:eastAsia="微软雅黑" w:hAnsi="微软雅黑" w:cs="宋体" w:hint="eastAsia"/>
          <w:bCs/>
          <w:color w:val="525353"/>
          <w:kern w:val="0"/>
          <w:sz w:val="30"/>
          <w:szCs w:val="30"/>
        </w:rPr>
        <w:t>第二部分：广西区国土测绘院2021年</w:t>
      </w:r>
      <w:r w:rsidR="006F0965">
        <w:rPr>
          <w:rFonts w:ascii="微软雅黑" w:eastAsia="微软雅黑" w:hAnsi="微软雅黑" w:cs="宋体" w:hint="eastAsia"/>
          <w:color w:val="525353"/>
          <w:kern w:val="0"/>
          <w:sz w:val="30"/>
          <w:szCs w:val="30"/>
        </w:rPr>
        <w:t>单位</w:t>
      </w:r>
      <w:r w:rsidRPr="00051DFB">
        <w:rPr>
          <w:rFonts w:ascii="微软雅黑" w:eastAsia="微软雅黑" w:hAnsi="微软雅黑" w:cs="宋体" w:hint="eastAsia"/>
          <w:bCs/>
          <w:color w:val="525353"/>
          <w:kern w:val="0"/>
          <w:sz w:val="30"/>
          <w:szCs w:val="30"/>
        </w:rPr>
        <w:t>预算报表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表一：</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收支总体情况表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表二：</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收入总体情况表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表三：</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支出总体情况表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表四：财政拨款收支总体情况表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表五：一般公共预算支出情况表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表六：一般公共预算基本支出情况表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表七：一般公共预算“三公”经费支出情况表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表八：政府性基金预算支出情况表</w:t>
      </w:r>
    </w:p>
    <w:p w:rsidR="00BA2CC7" w:rsidRPr="00051DFB" w:rsidRDefault="00B81386">
      <w:pPr>
        <w:widowControl/>
        <w:ind w:firstLine="480"/>
        <w:jc w:val="left"/>
        <w:rPr>
          <w:rFonts w:ascii="微软雅黑" w:eastAsia="微软雅黑" w:hAnsi="微软雅黑" w:cs="宋体"/>
          <w:bCs/>
          <w:color w:val="525353"/>
          <w:kern w:val="0"/>
          <w:sz w:val="30"/>
          <w:szCs w:val="30"/>
        </w:rPr>
      </w:pPr>
      <w:r w:rsidRPr="00051DFB">
        <w:rPr>
          <w:rFonts w:ascii="微软雅黑" w:eastAsia="微软雅黑" w:hAnsi="微软雅黑" w:cs="宋体" w:hint="eastAsia"/>
          <w:bCs/>
          <w:color w:val="525353"/>
          <w:kern w:val="0"/>
          <w:sz w:val="30"/>
          <w:szCs w:val="30"/>
        </w:rPr>
        <w:t>第三部分：广西区国土测绘院2021年</w:t>
      </w:r>
      <w:r w:rsidR="006F0965">
        <w:rPr>
          <w:rFonts w:ascii="微软雅黑" w:eastAsia="微软雅黑" w:hAnsi="微软雅黑" w:cs="宋体" w:hint="eastAsia"/>
          <w:color w:val="525353"/>
          <w:kern w:val="0"/>
          <w:sz w:val="30"/>
          <w:szCs w:val="30"/>
        </w:rPr>
        <w:t>单位</w:t>
      </w:r>
      <w:r w:rsidRPr="00051DFB">
        <w:rPr>
          <w:rFonts w:ascii="微软雅黑" w:eastAsia="微软雅黑" w:hAnsi="微软雅黑" w:cs="宋体" w:hint="eastAsia"/>
          <w:bCs/>
          <w:color w:val="525353"/>
          <w:kern w:val="0"/>
          <w:sz w:val="30"/>
          <w:szCs w:val="30"/>
        </w:rPr>
        <w:t>预算情况说明</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一、</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收支预算情况说明</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二、</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收入预算情况说明</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lastRenderedPageBreak/>
        <w:t>三、</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支出预算情况说明</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四、财政拨款收支预算情况说明</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五、一般公共预算支出情况说明</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六、一般公共预算基本支出情况说明</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七、一般公共预算“三公”经费情况说明</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八、政府性基金预算情况说明</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九、其他重要事项情况说明</w:t>
      </w:r>
    </w:p>
    <w:p w:rsidR="00BA2CC7" w:rsidRPr="00051DFB" w:rsidRDefault="00B81386">
      <w:pPr>
        <w:widowControl/>
        <w:ind w:firstLine="480"/>
        <w:jc w:val="left"/>
        <w:rPr>
          <w:rFonts w:ascii="微软雅黑" w:eastAsia="微软雅黑" w:hAnsi="微软雅黑" w:cs="宋体"/>
          <w:bCs/>
          <w:color w:val="525353"/>
          <w:kern w:val="0"/>
          <w:sz w:val="30"/>
          <w:szCs w:val="30"/>
        </w:rPr>
      </w:pPr>
      <w:r w:rsidRPr="00051DFB">
        <w:rPr>
          <w:rFonts w:ascii="微软雅黑" w:eastAsia="微软雅黑" w:hAnsi="微软雅黑" w:cs="宋体" w:hint="eastAsia"/>
          <w:bCs/>
          <w:color w:val="525353"/>
          <w:kern w:val="0"/>
          <w:sz w:val="30"/>
          <w:szCs w:val="30"/>
        </w:rPr>
        <w:t>第四部分：名词解释</w:t>
      </w:r>
    </w:p>
    <w:p w:rsidR="00BA2CC7" w:rsidRDefault="00BA2CC7">
      <w:pPr>
        <w:widowControl/>
        <w:ind w:firstLine="480"/>
        <w:jc w:val="left"/>
        <w:rPr>
          <w:rFonts w:ascii="微软雅黑" w:eastAsia="微软雅黑" w:hAnsi="微软雅黑" w:cs="宋体"/>
          <w:color w:val="525353"/>
          <w:kern w:val="0"/>
          <w:sz w:val="30"/>
          <w:szCs w:val="30"/>
        </w:rPr>
      </w:pP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第一部分：</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概况</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一、基本情况</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(一)机构设置情况</w:t>
      </w:r>
    </w:p>
    <w:p w:rsidR="00051DFB" w:rsidRPr="00051DFB" w:rsidRDefault="00051DFB" w:rsidP="006F0965">
      <w:pPr>
        <w:widowControl/>
        <w:ind w:firstLineChars="200" w:firstLine="600"/>
        <w:jc w:val="left"/>
        <w:rPr>
          <w:rFonts w:ascii="微软雅黑" w:eastAsia="微软雅黑" w:hAnsi="微软雅黑" w:cs="宋体"/>
          <w:color w:val="595959" w:themeColor="text1" w:themeTint="A6"/>
          <w:kern w:val="0"/>
          <w:sz w:val="30"/>
          <w:szCs w:val="30"/>
        </w:rPr>
      </w:pPr>
      <w:r w:rsidRPr="00051DFB">
        <w:rPr>
          <w:rFonts w:ascii="微软雅黑" w:eastAsia="微软雅黑" w:hAnsi="微软雅黑" w:hint="eastAsia"/>
          <w:color w:val="595959" w:themeColor="text1" w:themeTint="A6"/>
          <w:sz w:val="30"/>
          <w:szCs w:val="30"/>
        </w:rPr>
        <w:t>广西壮族自治区国土测绘院是广西区地质矿产勘查开发局下属的</w:t>
      </w:r>
      <w:r>
        <w:rPr>
          <w:rFonts w:ascii="微软雅黑" w:eastAsia="微软雅黑" w:hAnsi="微软雅黑" w:hint="eastAsia"/>
          <w:color w:val="595959" w:themeColor="text1" w:themeTint="A6"/>
          <w:sz w:val="30"/>
          <w:szCs w:val="30"/>
        </w:rPr>
        <w:t>公益二类</w:t>
      </w:r>
      <w:r w:rsidR="00585352">
        <w:rPr>
          <w:rFonts w:ascii="微软雅黑" w:eastAsia="微软雅黑" w:hAnsi="微软雅黑" w:hint="eastAsia"/>
          <w:color w:val="595959" w:themeColor="text1" w:themeTint="A6"/>
          <w:sz w:val="30"/>
          <w:szCs w:val="30"/>
        </w:rPr>
        <w:t>、</w:t>
      </w:r>
      <w:r w:rsidR="006F0965">
        <w:rPr>
          <w:rFonts w:ascii="微软雅黑" w:eastAsia="微软雅黑" w:hAnsi="微软雅黑" w:hint="eastAsia"/>
          <w:color w:val="595959" w:themeColor="text1" w:themeTint="A6"/>
          <w:sz w:val="30"/>
          <w:szCs w:val="30"/>
        </w:rPr>
        <w:t>财政补助</w:t>
      </w:r>
      <w:r w:rsidR="007B0DFD">
        <w:rPr>
          <w:rFonts w:ascii="微软雅黑" w:eastAsia="微软雅黑" w:hAnsi="微软雅黑" w:hint="eastAsia"/>
          <w:color w:val="595959" w:themeColor="text1" w:themeTint="A6"/>
          <w:sz w:val="30"/>
          <w:szCs w:val="30"/>
        </w:rPr>
        <w:t>、</w:t>
      </w:r>
      <w:r w:rsidR="00585352">
        <w:rPr>
          <w:rFonts w:ascii="微软雅黑" w:eastAsia="微软雅黑" w:hAnsi="微软雅黑" w:hint="eastAsia"/>
          <w:color w:val="595959" w:themeColor="text1" w:themeTint="A6"/>
          <w:sz w:val="30"/>
          <w:szCs w:val="30"/>
        </w:rPr>
        <w:t>二级预算</w:t>
      </w:r>
      <w:r w:rsidRPr="00051DFB">
        <w:rPr>
          <w:rFonts w:ascii="微软雅黑" w:eastAsia="微软雅黑" w:hAnsi="微软雅黑" w:hint="eastAsia"/>
          <w:color w:val="595959" w:themeColor="text1" w:themeTint="A6"/>
          <w:sz w:val="30"/>
          <w:szCs w:val="30"/>
        </w:rPr>
        <w:t>事业单位</w:t>
      </w:r>
      <w:r>
        <w:rPr>
          <w:rFonts w:ascii="微软雅黑" w:eastAsia="微软雅黑" w:hAnsi="微软雅黑" w:hint="eastAsia"/>
          <w:color w:val="595959" w:themeColor="text1" w:themeTint="A6"/>
          <w:sz w:val="30"/>
          <w:szCs w:val="30"/>
        </w:rPr>
        <w:t>。</w:t>
      </w:r>
      <w:r w:rsidR="007B0DFD">
        <w:rPr>
          <w:rFonts w:ascii="微软雅黑" w:eastAsia="微软雅黑" w:hAnsi="微软雅黑" w:hint="eastAsia"/>
          <w:color w:val="595959" w:themeColor="text1" w:themeTint="A6"/>
          <w:sz w:val="30"/>
          <w:szCs w:val="30"/>
        </w:rPr>
        <w:t>下设二层单位广西壮族自治区地质印刷厂。</w:t>
      </w:r>
    </w:p>
    <w:p w:rsidR="00BA2CC7" w:rsidRDefault="00585352" w:rsidP="006F0965">
      <w:pPr>
        <w:widowControl/>
        <w:ind w:firstLineChars="200" w:firstLine="60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单位</w:t>
      </w:r>
      <w:r w:rsidR="00B81386">
        <w:rPr>
          <w:rFonts w:ascii="微软雅黑" w:eastAsia="微软雅黑" w:hAnsi="微软雅黑" w:cs="宋体" w:hint="eastAsia"/>
          <w:color w:val="525353"/>
          <w:kern w:val="0"/>
          <w:sz w:val="30"/>
          <w:szCs w:val="30"/>
        </w:rPr>
        <w:t>内设综合管理办公室、人事科、财务科、审计科、生产经营科、总工办、</w:t>
      </w:r>
      <w:r w:rsidR="00051DFB">
        <w:rPr>
          <w:rFonts w:ascii="微软雅黑" w:eastAsia="微软雅黑" w:hAnsi="微软雅黑" w:cs="宋体" w:hint="eastAsia"/>
          <w:color w:val="525353"/>
          <w:kern w:val="0"/>
          <w:sz w:val="30"/>
          <w:szCs w:val="30"/>
        </w:rPr>
        <w:t>标准办、</w:t>
      </w:r>
      <w:r w:rsidR="00B81386">
        <w:rPr>
          <w:rFonts w:ascii="微软雅黑" w:eastAsia="微软雅黑" w:hAnsi="微软雅黑" w:cs="宋体" w:hint="eastAsia"/>
          <w:color w:val="525353"/>
          <w:kern w:val="0"/>
          <w:sz w:val="30"/>
          <w:szCs w:val="30"/>
        </w:rPr>
        <w:t>安全科、基地管理科、离退休科</w:t>
      </w:r>
      <w:r w:rsidR="00051DFB">
        <w:rPr>
          <w:rFonts w:ascii="微软雅黑" w:eastAsia="微软雅黑" w:hAnsi="微软雅黑" w:cs="宋体" w:hint="eastAsia"/>
          <w:color w:val="525353"/>
          <w:kern w:val="0"/>
          <w:sz w:val="30"/>
          <w:szCs w:val="30"/>
        </w:rPr>
        <w:t>等10个管理科室以及</w:t>
      </w:r>
      <w:r w:rsidR="00B81386">
        <w:rPr>
          <w:rFonts w:ascii="微软雅黑" w:eastAsia="微软雅黑" w:hAnsi="微软雅黑" w:cs="宋体" w:hint="eastAsia"/>
          <w:color w:val="525353"/>
          <w:kern w:val="0"/>
          <w:sz w:val="30"/>
          <w:szCs w:val="30"/>
        </w:rPr>
        <w:t>测绘工程分院、地理信息分院、空间规划分院、遥感与海洋分院</w:t>
      </w:r>
      <w:r w:rsidR="00553052">
        <w:rPr>
          <w:rFonts w:ascii="微软雅黑" w:eastAsia="微软雅黑" w:hAnsi="微软雅黑" w:cs="宋体" w:hint="eastAsia"/>
          <w:color w:val="525353"/>
          <w:kern w:val="0"/>
          <w:sz w:val="30"/>
          <w:szCs w:val="30"/>
        </w:rPr>
        <w:t>、生态修复</w:t>
      </w:r>
      <w:r w:rsidR="00941DAD">
        <w:rPr>
          <w:rFonts w:ascii="微软雅黑" w:eastAsia="微软雅黑" w:hAnsi="微软雅黑" w:cs="宋体" w:hint="eastAsia"/>
          <w:color w:val="525353"/>
          <w:kern w:val="0"/>
          <w:sz w:val="30"/>
          <w:szCs w:val="30"/>
        </w:rPr>
        <w:t>分院</w:t>
      </w:r>
      <w:r w:rsidR="00B81386">
        <w:rPr>
          <w:rFonts w:ascii="微软雅黑" w:eastAsia="微软雅黑" w:hAnsi="微软雅黑" w:cs="宋体" w:hint="eastAsia"/>
          <w:color w:val="525353"/>
          <w:kern w:val="0"/>
          <w:sz w:val="30"/>
          <w:szCs w:val="30"/>
        </w:rPr>
        <w:t>等</w:t>
      </w:r>
      <w:r w:rsidR="00553052">
        <w:rPr>
          <w:rFonts w:ascii="微软雅黑" w:eastAsia="微软雅黑" w:hAnsi="微软雅黑" w:cs="宋体" w:hint="eastAsia"/>
          <w:color w:val="525353"/>
          <w:kern w:val="0"/>
          <w:sz w:val="30"/>
          <w:szCs w:val="30"/>
        </w:rPr>
        <w:t>5</w:t>
      </w:r>
      <w:r w:rsidR="00051DFB">
        <w:rPr>
          <w:rFonts w:ascii="微软雅黑" w:eastAsia="微软雅黑" w:hAnsi="微软雅黑" w:cs="宋体" w:hint="eastAsia"/>
          <w:color w:val="525353"/>
          <w:kern w:val="0"/>
          <w:sz w:val="30"/>
          <w:szCs w:val="30"/>
        </w:rPr>
        <w:t>个生产</w:t>
      </w:r>
      <w:r w:rsidR="00B81386">
        <w:rPr>
          <w:rFonts w:ascii="微软雅黑" w:eastAsia="微软雅黑" w:hAnsi="微软雅黑" w:cs="宋体" w:hint="eastAsia"/>
          <w:color w:val="525353"/>
          <w:kern w:val="0"/>
          <w:sz w:val="30"/>
          <w:szCs w:val="30"/>
        </w:rPr>
        <w:t>部门。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（二）基本职能</w:t>
      </w:r>
    </w:p>
    <w:p w:rsidR="00847929" w:rsidRDefault="00760917">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color w:val="525353"/>
          <w:kern w:val="0"/>
          <w:sz w:val="30"/>
          <w:szCs w:val="30"/>
        </w:rPr>
        <w:lastRenderedPageBreak/>
        <w:t>我单位基本职能包括为社会提供专业测绘、基础地理信息工程和土地规划服务，</w:t>
      </w:r>
      <w:r w:rsidR="009E050C">
        <w:rPr>
          <w:rFonts w:ascii="微软雅黑" w:eastAsia="微软雅黑" w:hAnsi="微软雅黑" w:cs="宋体"/>
          <w:color w:val="525353"/>
          <w:kern w:val="0"/>
          <w:sz w:val="30"/>
          <w:szCs w:val="30"/>
        </w:rPr>
        <w:t>开展</w:t>
      </w:r>
      <w:r>
        <w:rPr>
          <w:rFonts w:ascii="微软雅黑" w:eastAsia="微软雅黑" w:hAnsi="微软雅黑" w:cs="宋体"/>
          <w:color w:val="525353"/>
          <w:kern w:val="0"/>
          <w:sz w:val="30"/>
          <w:szCs w:val="30"/>
        </w:rPr>
        <w:t xml:space="preserve">工程测量、地籍测绘、地理信息工程、土地开发整理规划编制等业务。 </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二、人员构成情况</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2020年8月末（2021年</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预算编制人数），全院在职人员编制数</w:t>
      </w:r>
      <w:r w:rsidR="00E46B02">
        <w:rPr>
          <w:rFonts w:ascii="微软雅黑" w:eastAsia="微软雅黑" w:hAnsi="微软雅黑" w:cs="宋体" w:hint="eastAsia"/>
          <w:color w:val="525353"/>
          <w:kern w:val="0"/>
          <w:sz w:val="30"/>
          <w:szCs w:val="30"/>
        </w:rPr>
        <w:t>211</w:t>
      </w:r>
      <w:r>
        <w:rPr>
          <w:rFonts w:ascii="微软雅黑" w:eastAsia="微软雅黑" w:hAnsi="微软雅黑" w:cs="宋体" w:hint="eastAsia"/>
          <w:color w:val="525353"/>
          <w:kern w:val="0"/>
          <w:sz w:val="30"/>
          <w:szCs w:val="30"/>
        </w:rPr>
        <w:t>人，事业单位编制内实有在职人数</w:t>
      </w:r>
      <w:r w:rsidR="00E46B02">
        <w:rPr>
          <w:rFonts w:ascii="微软雅黑" w:eastAsia="微软雅黑" w:hAnsi="微软雅黑" w:cs="宋体" w:hint="eastAsia"/>
          <w:color w:val="525353"/>
          <w:kern w:val="0"/>
          <w:sz w:val="30"/>
          <w:szCs w:val="30"/>
        </w:rPr>
        <w:t>178</w:t>
      </w:r>
      <w:r>
        <w:rPr>
          <w:rFonts w:ascii="微软雅黑" w:eastAsia="微软雅黑" w:hAnsi="微软雅黑" w:cs="宋体" w:hint="eastAsia"/>
          <w:color w:val="525353"/>
          <w:kern w:val="0"/>
          <w:sz w:val="30"/>
          <w:szCs w:val="30"/>
        </w:rPr>
        <w:t>人。离退休职工179人，其中离休人员2人，退休人员177人。全院编外在职人数</w:t>
      </w:r>
      <w:r w:rsidR="00E46B02">
        <w:rPr>
          <w:rFonts w:ascii="微软雅黑" w:eastAsia="微软雅黑" w:hAnsi="微软雅黑" w:cs="宋体" w:hint="eastAsia"/>
          <w:color w:val="525353"/>
          <w:kern w:val="0"/>
          <w:sz w:val="30"/>
          <w:szCs w:val="30"/>
        </w:rPr>
        <w:t>2</w:t>
      </w:r>
      <w:r w:rsidR="0068619F">
        <w:rPr>
          <w:rFonts w:ascii="微软雅黑" w:eastAsia="微软雅黑" w:hAnsi="微软雅黑" w:cs="宋体" w:hint="eastAsia"/>
          <w:color w:val="525353"/>
          <w:kern w:val="0"/>
          <w:sz w:val="30"/>
          <w:szCs w:val="30"/>
        </w:rPr>
        <w:t>68</w:t>
      </w:r>
      <w:r>
        <w:rPr>
          <w:rFonts w:ascii="微软雅黑" w:eastAsia="微软雅黑" w:hAnsi="微软雅黑" w:cs="宋体" w:hint="eastAsia"/>
          <w:color w:val="525353"/>
          <w:kern w:val="0"/>
          <w:sz w:val="30"/>
          <w:szCs w:val="30"/>
        </w:rPr>
        <w:t>人，其中协解人员7人，事业单位外聘人员</w:t>
      </w:r>
      <w:r w:rsidR="00E46B02">
        <w:rPr>
          <w:rFonts w:ascii="微软雅黑" w:eastAsia="微软雅黑" w:hAnsi="微软雅黑" w:cs="宋体" w:hint="eastAsia"/>
          <w:color w:val="525353"/>
          <w:kern w:val="0"/>
          <w:sz w:val="30"/>
          <w:szCs w:val="30"/>
        </w:rPr>
        <w:t>2</w:t>
      </w:r>
      <w:r w:rsidR="0068619F">
        <w:rPr>
          <w:rFonts w:ascii="微软雅黑" w:eastAsia="微软雅黑" w:hAnsi="微软雅黑" w:cs="宋体" w:hint="eastAsia"/>
          <w:color w:val="525353"/>
          <w:kern w:val="0"/>
          <w:sz w:val="30"/>
          <w:szCs w:val="30"/>
        </w:rPr>
        <w:t>61</w:t>
      </w:r>
      <w:r>
        <w:rPr>
          <w:rFonts w:ascii="微软雅黑" w:eastAsia="微软雅黑" w:hAnsi="微软雅黑" w:cs="宋体" w:hint="eastAsia"/>
          <w:color w:val="525353"/>
          <w:kern w:val="0"/>
          <w:sz w:val="30"/>
          <w:szCs w:val="30"/>
        </w:rPr>
        <w:t>人。事业单位外聘人员经费全部由单位事业收入列支，不纳入财政经费拨款。</w:t>
      </w:r>
    </w:p>
    <w:p w:rsidR="00C36753" w:rsidRDefault="00C36753">
      <w:pPr>
        <w:widowControl/>
        <w:ind w:firstLine="480"/>
        <w:jc w:val="left"/>
        <w:rPr>
          <w:rFonts w:ascii="微软雅黑" w:eastAsia="微软雅黑" w:hAnsi="微软雅黑" w:cs="宋体"/>
          <w:color w:val="525353"/>
          <w:kern w:val="0"/>
          <w:sz w:val="30"/>
          <w:szCs w:val="30"/>
        </w:rPr>
      </w:pP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第二部分：广西区国土测绘院2021年</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预算报表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表一：</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收支总体情况表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表二：</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收入总体情况表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表三：</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支出总体情况表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表四：财政拨款收支总体情况表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表五：一般公共预算支出情况表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表六：一般公共预算基本支出情况表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表七：一般公共预算“三公”经费支出情况表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表八：政府性基金预算支出情况表</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上述报表详见附件。</w:t>
      </w:r>
    </w:p>
    <w:p w:rsidR="00BA2CC7" w:rsidRDefault="00BA2CC7">
      <w:pPr>
        <w:widowControl/>
        <w:ind w:firstLine="480"/>
        <w:jc w:val="left"/>
        <w:rPr>
          <w:rFonts w:ascii="微软雅黑" w:eastAsia="微软雅黑" w:hAnsi="微软雅黑" w:cs="宋体"/>
          <w:color w:val="525353"/>
          <w:kern w:val="0"/>
          <w:sz w:val="30"/>
          <w:szCs w:val="30"/>
        </w:rPr>
      </w:pP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lastRenderedPageBreak/>
        <w:t>第三部分：广西区国土测绘院2021年</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预算情况说明</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一、</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收支预算情况说明</w:t>
      </w:r>
    </w:p>
    <w:p w:rsidR="00BA2CC7" w:rsidRDefault="00B81386">
      <w:pPr>
        <w:widowControl/>
        <w:ind w:firstLine="480"/>
        <w:jc w:val="left"/>
        <w:rPr>
          <w:rFonts w:ascii="微软雅黑" w:eastAsia="微软雅黑" w:hAnsi="微软雅黑" w:cs="宋体"/>
          <w:color w:val="525353"/>
          <w:kern w:val="0"/>
          <w:sz w:val="30"/>
          <w:szCs w:val="30"/>
          <w:highlight w:val="yellow"/>
        </w:rPr>
      </w:pPr>
      <w:r>
        <w:rPr>
          <w:rFonts w:ascii="微软雅黑" w:eastAsia="微软雅黑" w:hAnsi="微软雅黑" w:cs="宋体" w:hint="eastAsia"/>
          <w:color w:val="525353"/>
          <w:kern w:val="0"/>
          <w:sz w:val="30"/>
          <w:szCs w:val="30"/>
        </w:rPr>
        <w:t>2021年预算总收入12,359.68万元，同比增加了1,148.87万元，增长了10.25%。2021年预算总支出12,359.68万元，同比增加了1,148.87万元，增长了10.25%。</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二、</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收入预算情况说明</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2021年预算总收入12,359.68万元，同比增加了1,148.87万元，增长了10.25%。其中一般</w:t>
      </w:r>
      <w:r w:rsidR="009E050C">
        <w:rPr>
          <w:rFonts w:ascii="微软雅黑" w:eastAsia="微软雅黑" w:hAnsi="微软雅黑" w:cs="宋体" w:hint="eastAsia"/>
          <w:color w:val="525353"/>
          <w:kern w:val="0"/>
          <w:sz w:val="30"/>
          <w:szCs w:val="30"/>
        </w:rPr>
        <w:t>公共</w:t>
      </w:r>
      <w:r>
        <w:rPr>
          <w:rFonts w:ascii="微软雅黑" w:eastAsia="微软雅黑" w:hAnsi="微软雅黑" w:cs="宋体" w:hint="eastAsia"/>
          <w:color w:val="525353"/>
          <w:kern w:val="0"/>
          <w:sz w:val="30"/>
          <w:szCs w:val="30"/>
        </w:rPr>
        <w:t>预算拨款1,121.14万元，减少了1.59万元，下降了0.14%；未纳入财政专户管理的</w:t>
      </w:r>
      <w:r w:rsidR="009E050C">
        <w:rPr>
          <w:rFonts w:ascii="微软雅黑" w:eastAsia="微软雅黑" w:hAnsi="微软雅黑" w:cs="宋体" w:hint="eastAsia"/>
          <w:color w:val="525353"/>
          <w:kern w:val="0"/>
          <w:sz w:val="30"/>
          <w:szCs w:val="30"/>
        </w:rPr>
        <w:t>事业</w:t>
      </w:r>
      <w:r>
        <w:rPr>
          <w:rFonts w:ascii="微软雅黑" w:eastAsia="微软雅黑" w:hAnsi="微软雅黑" w:cs="宋体" w:hint="eastAsia"/>
          <w:color w:val="525353"/>
          <w:kern w:val="0"/>
          <w:sz w:val="30"/>
          <w:szCs w:val="30"/>
        </w:rPr>
        <w:t>收入为</w:t>
      </w:r>
      <w:r w:rsidR="009E050C">
        <w:rPr>
          <w:rFonts w:ascii="微软雅黑" w:eastAsia="微软雅黑" w:hAnsi="微软雅黑" w:cs="宋体" w:hint="eastAsia"/>
          <w:color w:val="525353"/>
          <w:kern w:val="0"/>
          <w:sz w:val="30"/>
          <w:szCs w:val="30"/>
        </w:rPr>
        <w:t>9</w:t>
      </w:r>
      <w:r>
        <w:rPr>
          <w:rFonts w:ascii="微软雅黑" w:eastAsia="微软雅黑" w:hAnsi="微软雅黑" w:cs="宋体" w:hint="eastAsia"/>
          <w:color w:val="525353"/>
          <w:kern w:val="0"/>
          <w:sz w:val="30"/>
          <w:szCs w:val="30"/>
        </w:rPr>
        <w:t>,9</w:t>
      </w:r>
      <w:r w:rsidR="009E050C">
        <w:rPr>
          <w:rFonts w:ascii="微软雅黑" w:eastAsia="微软雅黑" w:hAnsi="微软雅黑" w:cs="宋体" w:hint="eastAsia"/>
          <w:color w:val="525353"/>
          <w:kern w:val="0"/>
          <w:sz w:val="30"/>
          <w:szCs w:val="30"/>
        </w:rPr>
        <w:t>69</w:t>
      </w:r>
      <w:r>
        <w:rPr>
          <w:rFonts w:ascii="微软雅黑" w:eastAsia="微软雅黑" w:hAnsi="微软雅黑" w:cs="宋体" w:hint="eastAsia"/>
          <w:color w:val="525353"/>
          <w:kern w:val="0"/>
          <w:sz w:val="30"/>
          <w:szCs w:val="30"/>
        </w:rPr>
        <w:t>.34万元，同比减少了</w:t>
      </w:r>
      <w:r w:rsidR="009E050C">
        <w:rPr>
          <w:rFonts w:ascii="微软雅黑" w:eastAsia="微软雅黑" w:hAnsi="微软雅黑" w:cs="宋体" w:hint="eastAsia"/>
          <w:color w:val="525353"/>
          <w:kern w:val="0"/>
          <w:sz w:val="30"/>
          <w:szCs w:val="30"/>
        </w:rPr>
        <w:t>11</w:t>
      </w:r>
      <w:r>
        <w:rPr>
          <w:rFonts w:ascii="微软雅黑" w:eastAsia="微软雅黑" w:hAnsi="微软雅黑" w:cs="宋体" w:hint="eastAsia"/>
          <w:color w:val="525353"/>
          <w:kern w:val="0"/>
          <w:sz w:val="30"/>
          <w:szCs w:val="30"/>
        </w:rPr>
        <w:t>8.74万元，下降了</w:t>
      </w:r>
      <w:r w:rsidR="009E050C">
        <w:rPr>
          <w:rFonts w:ascii="微软雅黑" w:eastAsia="微软雅黑" w:hAnsi="微软雅黑" w:cs="宋体" w:hint="eastAsia"/>
          <w:color w:val="525353"/>
          <w:kern w:val="0"/>
          <w:sz w:val="30"/>
          <w:szCs w:val="30"/>
        </w:rPr>
        <w:t>1</w:t>
      </w:r>
      <w:r>
        <w:rPr>
          <w:rFonts w:ascii="微软雅黑" w:eastAsia="微软雅黑" w:hAnsi="微软雅黑" w:cs="宋体" w:hint="eastAsia"/>
          <w:color w:val="525353"/>
          <w:kern w:val="0"/>
          <w:sz w:val="30"/>
          <w:szCs w:val="30"/>
        </w:rPr>
        <w:t>.</w:t>
      </w:r>
      <w:r w:rsidR="009E050C">
        <w:rPr>
          <w:rFonts w:ascii="微软雅黑" w:eastAsia="微软雅黑" w:hAnsi="微软雅黑" w:cs="宋体" w:hint="eastAsia"/>
          <w:color w:val="525353"/>
          <w:kern w:val="0"/>
          <w:sz w:val="30"/>
          <w:szCs w:val="30"/>
        </w:rPr>
        <w:t>1</w:t>
      </w:r>
      <w:r>
        <w:rPr>
          <w:rFonts w:ascii="微软雅黑" w:eastAsia="微软雅黑" w:hAnsi="微软雅黑" w:cs="宋体" w:hint="eastAsia"/>
          <w:color w:val="525353"/>
          <w:kern w:val="0"/>
          <w:sz w:val="30"/>
          <w:szCs w:val="30"/>
        </w:rPr>
        <w:t>8%；</w:t>
      </w:r>
      <w:r w:rsidR="009E050C">
        <w:rPr>
          <w:rFonts w:ascii="微软雅黑" w:eastAsia="微软雅黑" w:hAnsi="微软雅黑" w:cs="宋体" w:hint="eastAsia"/>
          <w:color w:val="525353"/>
          <w:kern w:val="0"/>
          <w:sz w:val="30"/>
          <w:szCs w:val="30"/>
        </w:rPr>
        <w:t>未纳入财政专户管理的其他收入50万元，同比增加了50万元，增长了100%；</w:t>
      </w:r>
      <w:r>
        <w:rPr>
          <w:rFonts w:ascii="微软雅黑" w:eastAsia="微软雅黑" w:hAnsi="微软雅黑" w:cs="宋体" w:hint="eastAsia"/>
          <w:color w:val="525353"/>
          <w:kern w:val="0"/>
          <w:sz w:val="30"/>
          <w:szCs w:val="30"/>
        </w:rPr>
        <w:t>上年</w:t>
      </w:r>
      <w:r w:rsidR="005478AF">
        <w:rPr>
          <w:rFonts w:ascii="微软雅黑" w:eastAsia="微软雅黑" w:hAnsi="微软雅黑" w:cs="宋体" w:hint="eastAsia"/>
          <w:color w:val="525353"/>
          <w:kern w:val="0"/>
          <w:sz w:val="30"/>
          <w:szCs w:val="30"/>
        </w:rPr>
        <w:t>结余</w:t>
      </w:r>
      <w:r>
        <w:rPr>
          <w:rFonts w:ascii="微软雅黑" w:eastAsia="微软雅黑" w:hAnsi="微软雅黑" w:cs="宋体" w:hint="eastAsia"/>
          <w:color w:val="525353"/>
          <w:kern w:val="0"/>
          <w:sz w:val="30"/>
          <w:szCs w:val="30"/>
        </w:rPr>
        <w:t>结转收入1,219.2万元，同比增加了1,219.2万元，增长了100%。</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三、</w:t>
      </w:r>
      <w:r w:rsidR="006F0965">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支出预算情况说明</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2021年预算</w:t>
      </w:r>
      <w:r w:rsidR="005478AF">
        <w:rPr>
          <w:rFonts w:ascii="微软雅黑" w:eastAsia="微软雅黑" w:hAnsi="微软雅黑" w:cs="宋体" w:hint="eastAsia"/>
          <w:color w:val="525353"/>
          <w:kern w:val="0"/>
          <w:sz w:val="30"/>
          <w:szCs w:val="30"/>
        </w:rPr>
        <w:t>总支出</w:t>
      </w:r>
      <w:r>
        <w:rPr>
          <w:rFonts w:ascii="微软雅黑" w:eastAsia="微软雅黑" w:hAnsi="微软雅黑" w:cs="宋体" w:hint="eastAsia"/>
          <w:color w:val="525353"/>
          <w:kern w:val="0"/>
          <w:sz w:val="30"/>
          <w:szCs w:val="30"/>
        </w:rPr>
        <w:t>12,359.68万元，按预算科目分，共分为四类，其中：资源探勘信息等支出12,016.78万元，占支出总预算97.23%</w:t>
      </w:r>
      <w:r w:rsidR="005478AF">
        <w:rPr>
          <w:rFonts w:ascii="微软雅黑" w:eastAsia="微软雅黑" w:hAnsi="微软雅黑" w:cs="宋体" w:hint="eastAsia"/>
          <w:color w:val="525353"/>
          <w:kern w:val="0"/>
          <w:sz w:val="30"/>
          <w:szCs w:val="30"/>
        </w:rPr>
        <w:t>，同比增加了1,131.77万元，增长了10.4%</w:t>
      </w:r>
      <w:r>
        <w:rPr>
          <w:rFonts w:ascii="微软雅黑" w:eastAsia="微软雅黑" w:hAnsi="微软雅黑" w:cs="宋体" w:hint="eastAsia"/>
          <w:color w:val="525353"/>
          <w:kern w:val="0"/>
          <w:sz w:val="30"/>
          <w:szCs w:val="30"/>
        </w:rPr>
        <w:t>；社会保障和就业支出189.62万元，占总预算1.53%</w:t>
      </w:r>
      <w:r w:rsidR="005478AF">
        <w:rPr>
          <w:rFonts w:ascii="微软雅黑" w:eastAsia="微软雅黑" w:hAnsi="微软雅黑" w:cs="宋体" w:hint="eastAsia"/>
          <w:color w:val="525353"/>
          <w:kern w:val="0"/>
          <w:sz w:val="30"/>
          <w:szCs w:val="30"/>
        </w:rPr>
        <w:t>，同比增加了7.78万元，增长了4.28%</w:t>
      </w:r>
      <w:r>
        <w:rPr>
          <w:rFonts w:ascii="微软雅黑" w:eastAsia="微软雅黑" w:hAnsi="微软雅黑" w:cs="宋体" w:hint="eastAsia"/>
          <w:color w:val="525353"/>
          <w:kern w:val="0"/>
          <w:sz w:val="30"/>
          <w:szCs w:val="30"/>
        </w:rPr>
        <w:t>；医疗卫生与计划生育支出58.47万元，占支出总预算0.47%</w:t>
      </w:r>
      <w:r w:rsidR="005478AF">
        <w:rPr>
          <w:rFonts w:ascii="微软雅黑" w:eastAsia="微软雅黑" w:hAnsi="微软雅黑" w:cs="宋体" w:hint="eastAsia"/>
          <w:color w:val="525353"/>
          <w:kern w:val="0"/>
          <w:sz w:val="30"/>
          <w:szCs w:val="30"/>
        </w:rPr>
        <w:t>，同比增加了5.43万元，增长了10.24%</w:t>
      </w:r>
      <w:r>
        <w:rPr>
          <w:rFonts w:ascii="微软雅黑" w:eastAsia="微软雅黑" w:hAnsi="微软雅黑" w:cs="宋体" w:hint="eastAsia"/>
          <w:color w:val="525353"/>
          <w:kern w:val="0"/>
          <w:sz w:val="30"/>
          <w:szCs w:val="30"/>
        </w:rPr>
        <w:t>；住房保障支出94.81万元，占支出总预算0.77%</w:t>
      </w:r>
      <w:r w:rsidR="005478AF">
        <w:rPr>
          <w:rFonts w:ascii="微软雅黑" w:eastAsia="微软雅黑" w:hAnsi="微软雅黑" w:cs="宋体" w:hint="eastAsia"/>
          <w:color w:val="525353"/>
          <w:kern w:val="0"/>
          <w:sz w:val="30"/>
          <w:szCs w:val="30"/>
        </w:rPr>
        <w:t>，同比增加了3.89万元，增长了4.28%</w:t>
      </w:r>
      <w:r>
        <w:rPr>
          <w:rFonts w:ascii="微软雅黑" w:eastAsia="微软雅黑" w:hAnsi="微软雅黑" w:cs="宋体" w:hint="eastAsia"/>
          <w:color w:val="525353"/>
          <w:kern w:val="0"/>
          <w:sz w:val="30"/>
          <w:szCs w:val="30"/>
        </w:rPr>
        <w:t>。</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lastRenderedPageBreak/>
        <w:t>按功能划分，工资福利支出预算1,172.41万元，占支出总预算的9.49%</w:t>
      </w:r>
      <w:r w:rsidR="006528F8">
        <w:rPr>
          <w:rFonts w:ascii="微软雅黑" w:eastAsia="微软雅黑" w:hAnsi="微软雅黑" w:cs="宋体" w:hint="eastAsia"/>
          <w:color w:val="525353"/>
          <w:kern w:val="0"/>
          <w:sz w:val="30"/>
          <w:szCs w:val="30"/>
        </w:rPr>
        <w:t>，同比增加了44.59万元，增长了3.95%</w:t>
      </w:r>
      <w:r>
        <w:rPr>
          <w:rFonts w:ascii="微软雅黑" w:eastAsia="微软雅黑" w:hAnsi="微软雅黑" w:cs="宋体" w:hint="eastAsia"/>
          <w:color w:val="525353"/>
          <w:kern w:val="0"/>
          <w:sz w:val="30"/>
          <w:szCs w:val="30"/>
        </w:rPr>
        <w:t>；商品和服务支出341.38万元，占支出总预算的2.76%</w:t>
      </w:r>
      <w:r w:rsidR="006528F8">
        <w:rPr>
          <w:rFonts w:ascii="微软雅黑" w:eastAsia="微软雅黑" w:hAnsi="微软雅黑" w:cs="宋体" w:hint="eastAsia"/>
          <w:color w:val="525353"/>
          <w:kern w:val="0"/>
          <w:sz w:val="30"/>
          <w:szCs w:val="30"/>
        </w:rPr>
        <w:t>，同比减少了3.24万元，下降了0.94%</w:t>
      </w:r>
      <w:r>
        <w:rPr>
          <w:rFonts w:ascii="微软雅黑" w:eastAsia="微软雅黑" w:hAnsi="微软雅黑" w:cs="宋体" w:hint="eastAsia"/>
          <w:color w:val="525353"/>
          <w:kern w:val="0"/>
          <w:sz w:val="30"/>
          <w:szCs w:val="30"/>
        </w:rPr>
        <w:t>；对个人和家庭的补助支出预算228.17万元，占支出总预算的1.85%</w:t>
      </w:r>
      <w:r w:rsidR="006528F8">
        <w:rPr>
          <w:rFonts w:ascii="微软雅黑" w:eastAsia="微软雅黑" w:hAnsi="微软雅黑" w:cs="宋体" w:hint="eastAsia"/>
          <w:color w:val="525353"/>
          <w:kern w:val="0"/>
          <w:sz w:val="30"/>
          <w:szCs w:val="30"/>
        </w:rPr>
        <w:t>，同比增加了3.99万元，增长了1.78%</w:t>
      </w:r>
      <w:r>
        <w:rPr>
          <w:rFonts w:ascii="微软雅黑" w:eastAsia="微软雅黑" w:hAnsi="微软雅黑" w:cs="宋体" w:hint="eastAsia"/>
          <w:color w:val="525353"/>
          <w:kern w:val="0"/>
          <w:sz w:val="30"/>
          <w:szCs w:val="30"/>
        </w:rPr>
        <w:t>；项目支出预算10,617.72万元，占支出总预算的85.91%</w:t>
      </w:r>
      <w:r w:rsidR="006528F8">
        <w:rPr>
          <w:rFonts w:ascii="微软雅黑" w:eastAsia="微软雅黑" w:hAnsi="微软雅黑" w:cs="宋体" w:hint="eastAsia"/>
          <w:color w:val="525353"/>
          <w:kern w:val="0"/>
          <w:sz w:val="30"/>
          <w:szCs w:val="30"/>
        </w:rPr>
        <w:t>，同比增加了1,103.53万元，增长了11.6%</w:t>
      </w:r>
      <w:r>
        <w:rPr>
          <w:rFonts w:ascii="微软雅黑" w:eastAsia="微软雅黑" w:hAnsi="微软雅黑" w:cs="宋体" w:hint="eastAsia"/>
          <w:color w:val="525353"/>
          <w:kern w:val="0"/>
          <w:sz w:val="30"/>
          <w:szCs w:val="30"/>
        </w:rPr>
        <w:t>。</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四、财政拨款收支预算情况说明</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2021年</w:t>
      </w:r>
      <w:r w:rsidR="006528F8">
        <w:rPr>
          <w:rFonts w:ascii="微软雅黑" w:eastAsia="微软雅黑" w:hAnsi="微软雅黑" w:cs="宋体" w:hint="eastAsia"/>
          <w:color w:val="525353"/>
          <w:kern w:val="0"/>
          <w:sz w:val="30"/>
          <w:szCs w:val="30"/>
        </w:rPr>
        <w:t>财政拨款</w:t>
      </w:r>
      <w:r>
        <w:rPr>
          <w:rFonts w:ascii="微软雅黑" w:eastAsia="微软雅黑" w:hAnsi="微软雅黑" w:cs="宋体" w:hint="eastAsia"/>
          <w:color w:val="525353"/>
          <w:kern w:val="0"/>
          <w:sz w:val="30"/>
          <w:szCs w:val="30"/>
        </w:rPr>
        <w:t>收入1,121.14万元，</w:t>
      </w:r>
      <w:r w:rsidR="006528F8">
        <w:rPr>
          <w:rFonts w:ascii="微软雅黑" w:eastAsia="微软雅黑" w:hAnsi="微软雅黑" w:cs="宋体" w:hint="eastAsia"/>
          <w:color w:val="525353"/>
          <w:kern w:val="0"/>
          <w:sz w:val="30"/>
          <w:szCs w:val="30"/>
        </w:rPr>
        <w:t>同比</w:t>
      </w:r>
      <w:r>
        <w:rPr>
          <w:rFonts w:ascii="微软雅黑" w:eastAsia="微软雅黑" w:hAnsi="微软雅黑" w:cs="宋体" w:hint="eastAsia"/>
          <w:color w:val="525353"/>
          <w:kern w:val="0"/>
          <w:sz w:val="30"/>
          <w:szCs w:val="30"/>
        </w:rPr>
        <w:t>减少了1.59万元，下降了0.14%；</w:t>
      </w:r>
      <w:r w:rsidR="006528F8">
        <w:rPr>
          <w:rFonts w:ascii="微软雅黑" w:eastAsia="微软雅黑" w:hAnsi="微软雅黑" w:cs="宋体" w:hint="eastAsia"/>
          <w:color w:val="525353"/>
          <w:kern w:val="0"/>
          <w:sz w:val="30"/>
          <w:szCs w:val="30"/>
        </w:rPr>
        <w:t>财政拨款</w:t>
      </w:r>
      <w:r>
        <w:rPr>
          <w:rFonts w:ascii="微软雅黑" w:eastAsia="微软雅黑" w:hAnsi="微软雅黑" w:cs="宋体" w:hint="eastAsia"/>
          <w:color w:val="525353"/>
          <w:kern w:val="0"/>
          <w:sz w:val="30"/>
          <w:szCs w:val="30"/>
        </w:rPr>
        <w:t>支出1,121.14万元，</w:t>
      </w:r>
      <w:r w:rsidR="006528F8">
        <w:rPr>
          <w:rFonts w:ascii="微软雅黑" w:eastAsia="微软雅黑" w:hAnsi="微软雅黑" w:cs="宋体" w:hint="eastAsia"/>
          <w:color w:val="525353"/>
          <w:kern w:val="0"/>
          <w:sz w:val="30"/>
          <w:szCs w:val="30"/>
        </w:rPr>
        <w:t>同比</w:t>
      </w:r>
      <w:r>
        <w:rPr>
          <w:rFonts w:ascii="微软雅黑" w:eastAsia="微软雅黑" w:hAnsi="微软雅黑" w:cs="宋体" w:hint="eastAsia"/>
          <w:color w:val="525353"/>
          <w:kern w:val="0"/>
          <w:sz w:val="30"/>
          <w:szCs w:val="30"/>
        </w:rPr>
        <w:t>减少了1.59万元，下降了0.14%。</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五、一般公共预算支出情况说明</w:t>
      </w:r>
    </w:p>
    <w:p w:rsidR="00B81386"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2021年一般预算拨款支出1,121.14万元，</w:t>
      </w:r>
      <w:r w:rsidR="006528F8">
        <w:rPr>
          <w:rFonts w:ascii="微软雅黑" w:eastAsia="微软雅黑" w:hAnsi="微软雅黑" w:cs="宋体" w:hint="eastAsia"/>
          <w:color w:val="525353"/>
          <w:kern w:val="0"/>
          <w:sz w:val="30"/>
          <w:szCs w:val="30"/>
        </w:rPr>
        <w:t>同比</w:t>
      </w:r>
      <w:r>
        <w:rPr>
          <w:rFonts w:ascii="微软雅黑" w:eastAsia="微软雅黑" w:hAnsi="微软雅黑" w:cs="宋体" w:hint="eastAsia"/>
          <w:color w:val="525353"/>
          <w:kern w:val="0"/>
          <w:sz w:val="30"/>
          <w:szCs w:val="30"/>
        </w:rPr>
        <w:t>减少了1.59万元，下降了0.14%。</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六、一般公共预算基本支出情况说明</w:t>
      </w:r>
    </w:p>
    <w:p w:rsidR="009D66C4"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2021年一般公共预算基本支出891.36万元，同比增加了38.99万元，增长了4.57%。其中，人员经费868.46万元，同比增加了38.87万元，增长了4.69%;公用经费22.9万元，同比增长了0.12万元，增长了0.53%。</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七、一般公共预算“三公”经费情况说明</w:t>
      </w:r>
    </w:p>
    <w:p w:rsidR="00BA2CC7" w:rsidRDefault="00E46B02">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我单位</w:t>
      </w:r>
      <w:r w:rsidR="00B81386">
        <w:rPr>
          <w:rFonts w:ascii="微软雅黑" w:eastAsia="微软雅黑" w:hAnsi="微软雅黑" w:cs="宋体" w:hint="eastAsia"/>
          <w:color w:val="525353"/>
          <w:kern w:val="0"/>
          <w:sz w:val="30"/>
          <w:szCs w:val="30"/>
        </w:rPr>
        <w:t>2021年一般公共预算“三公”经费为0</w:t>
      </w:r>
      <w:r w:rsidR="00423E32">
        <w:rPr>
          <w:rFonts w:ascii="微软雅黑" w:eastAsia="微软雅黑" w:hAnsi="微软雅黑" w:cs="宋体" w:hint="eastAsia"/>
          <w:color w:val="525353"/>
          <w:kern w:val="0"/>
          <w:sz w:val="30"/>
          <w:szCs w:val="30"/>
        </w:rPr>
        <w:t xml:space="preserve">，与上年一致 </w:t>
      </w:r>
      <w:r w:rsidR="00B81386">
        <w:rPr>
          <w:rFonts w:ascii="微软雅黑" w:eastAsia="微软雅黑" w:hAnsi="微软雅黑" w:cs="宋体" w:hint="eastAsia"/>
          <w:color w:val="525353"/>
          <w:kern w:val="0"/>
          <w:sz w:val="30"/>
          <w:szCs w:val="30"/>
        </w:rPr>
        <w:t>。</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lastRenderedPageBreak/>
        <w:t>八、政府性基金预算情况说明</w:t>
      </w:r>
    </w:p>
    <w:p w:rsidR="00BA2CC7" w:rsidRDefault="00E46B02">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我单位</w:t>
      </w:r>
      <w:r w:rsidR="00B81386">
        <w:rPr>
          <w:rFonts w:ascii="微软雅黑" w:eastAsia="微软雅黑" w:hAnsi="微软雅黑" w:cs="宋体" w:hint="eastAsia"/>
          <w:color w:val="525353"/>
          <w:kern w:val="0"/>
          <w:sz w:val="30"/>
          <w:szCs w:val="30"/>
        </w:rPr>
        <w:t>无政府性基金预算</w:t>
      </w:r>
      <w:r w:rsidR="00BD6C63">
        <w:rPr>
          <w:rFonts w:ascii="微软雅黑" w:eastAsia="微软雅黑" w:hAnsi="微软雅黑" w:cs="宋体" w:hint="eastAsia"/>
          <w:color w:val="525353"/>
          <w:kern w:val="0"/>
          <w:sz w:val="30"/>
          <w:szCs w:val="30"/>
        </w:rPr>
        <w:t>，与上年一致</w:t>
      </w:r>
      <w:bookmarkStart w:id="0" w:name="_GoBack"/>
      <w:bookmarkEnd w:id="0"/>
      <w:r w:rsidR="00B81386">
        <w:rPr>
          <w:rFonts w:ascii="微软雅黑" w:eastAsia="微软雅黑" w:hAnsi="微软雅黑" w:cs="宋体" w:hint="eastAsia"/>
          <w:color w:val="525353"/>
          <w:kern w:val="0"/>
          <w:sz w:val="30"/>
          <w:szCs w:val="30"/>
        </w:rPr>
        <w:t>。</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九、其他重要事项情况说明</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（一）</w:t>
      </w:r>
      <w:r w:rsidR="00553052">
        <w:rPr>
          <w:rFonts w:ascii="微软雅黑" w:eastAsia="微软雅黑" w:hAnsi="微软雅黑" w:cs="宋体" w:hint="eastAsia"/>
          <w:color w:val="525353"/>
          <w:kern w:val="0"/>
          <w:sz w:val="30"/>
          <w:szCs w:val="30"/>
        </w:rPr>
        <w:t>机关</w:t>
      </w:r>
      <w:r w:rsidR="00782D25">
        <w:rPr>
          <w:rFonts w:ascii="微软雅黑" w:eastAsia="微软雅黑" w:hAnsi="微软雅黑" w:cs="宋体" w:hint="eastAsia"/>
          <w:color w:val="525353"/>
          <w:kern w:val="0"/>
          <w:sz w:val="30"/>
          <w:szCs w:val="30"/>
        </w:rPr>
        <w:t>运行</w:t>
      </w:r>
      <w:r>
        <w:rPr>
          <w:rFonts w:ascii="微软雅黑" w:eastAsia="微软雅黑" w:hAnsi="微软雅黑" w:cs="宋体" w:hint="eastAsia"/>
          <w:color w:val="525353"/>
          <w:kern w:val="0"/>
          <w:sz w:val="30"/>
          <w:szCs w:val="30"/>
        </w:rPr>
        <w:t>经费预算安排情况</w:t>
      </w:r>
    </w:p>
    <w:p w:rsidR="00BA2CC7" w:rsidRDefault="00553052">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我单位无机关运行经费预算</w:t>
      </w:r>
      <w:r w:rsidR="00BD6C63">
        <w:rPr>
          <w:rFonts w:ascii="微软雅黑" w:eastAsia="微软雅黑" w:hAnsi="微软雅黑" w:cs="宋体" w:hint="eastAsia"/>
          <w:color w:val="525353"/>
          <w:kern w:val="0"/>
          <w:sz w:val="30"/>
          <w:szCs w:val="30"/>
        </w:rPr>
        <w:t>，与上年一致</w:t>
      </w:r>
      <w:r>
        <w:rPr>
          <w:rFonts w:ascii="微软雅黑" w:eastAsia="微软雅黑" w:hAnsi="微软雅黑" w:cs="宋体" w:hint="eastAsia"/>
          <w:color w:val="525353"/>
          <w:kern w:val="0"/>
          <w:sz w:val="30"/>
          <w:szCs w:val="30"/>
        </w:rPr>
        <w:t>。</w:t>
      </w:r>
      <w:r w:rsidR="00B81386">
        <w:rPr>
          <w:rFonts w:ascii="微软雅黑" w:eastAsia="微软雅黑" w:hAnsi="微软雅黑" w:cs="宋体" w:hint="eastAsia"/>
          <w:color w:val="525353"/>
          <w:kern w:val="0"/>
          <w:sz w:val="30"/>
          <w:szCs w:val="30"/>
        </w:rPr>
        <w:t> </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（二）政府采购预算安排情况 </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2021年政府采购预算</w:t>
      </w:r>
      <w:r w:rsidR="0068619F" w:rsidRPr="0068619F">
        <w:rPr>
          <w:rFonts w:ascii="微软雅黑" w:eastAsia="微软雅黑" w:hAnsi="微软雅黑" w:cs="宋体"/>
          <w:color w:val="525353"/>
          <w:kern w:val="0"/>
          <w:sz w:val="30"/>
          <w:szCs w:val="30"/>
        </w:rPr>
        <w:t>1</w:t>
      </w:r>
      <w:r w:rsidR="0068619F">
        <w:rPr>
          <w:rFonts w:ascii="微软雅黑" w:eastAsia="微软雅黑" w:hAnsi="微软雅黑" w:cs="宋体" w:hint="eastAsia"/>
          <w:color w:val="525353"/>
          <w:kern w:val="0"/>
          <w:sz w:val="30"/>
          <w:szCs w:val="30"/>
        </w:rPr>
        <w:t>,</w:t>
      </w:r>
      <w:r w:rsidR="0068619F" w:rsidRPr="0068619F">
        <w:rPr>
          <w:rFonts w:ascii="微软雅黑" w:eastAsia="微软雅黑" w:hAnsi="微软雅黑" w:cs="宋体"/>
          <w:color w:val="525353"/>
          <w:kern w:val="0"/>
          <w:sz w:val="30"/>
          <w:szCs w:val="30"/>
        </w:rPr>
        <w:t>349.1</w:t>
      </w:r>
      <w:r>
        <w:rPr>
          <w:rFonts w:ascii="微软雅黑" w:eastAsia="微软雅黑" w:hAnsi="微软雅黑" w:cs="宋体" w:hint="eastAsia"/>
          <w:color w:val="525353"/>
          <w:kern w:val="0"/>
          <w:sz w:val="30"/>
          <w:szCs w:val="30"/>
        </w:rPr>
        <w:t>万元，同比增加</w:t>
      </w:r>
      <w:r w:rsidR="006528F8">
        <w:rPr>
          <w:rFonts w:ascii="微软雅黑" w:eastAsia="微软雅黑" w:hAnsi="微软雅黑" w:cs="宋体" w:hint="eastAsia"/>
          <w:color w:val="525353"/>
          <w:kern w:val="0"/>
          <w:sz w:val="30"/>
          <w:szCs w:val="30"/>
        </w:rPr>
        <w:t>了</w:t>
      </w:r>
      <w:r w:rsidR="003E3B7D">
        <w:rPr>
          <w:rFonts w:ascii="微软雅黑" w:eastAsia="微软雅黑" w:hAnsi="微软雅黑" w:cs="宋体" w:hint="eastAsia"/>
          <w:color w:val="525353"/>
          <w:kern w:val="0"/>
          <w:sz w:val="30"/>
          <w:szCs w:val="30"/>
        </w:rPr>
        <w:t>300.22</w:t>
      </w:r>
      <w:r>
        <w:rPr>
          <w:rFonts w:ascii="微软雅黑" w:eastAsia="微软雅黑" w:hAnsi="微软雅黑" w:cs="宋体" w:hint="eastAsia"/>
          <w:color w:val="525353"/>
          <w:kern w:val="0"/>
          <w:sz w:val="30"/>
          <w:szCs w:val="30"/>
        </w:rPr>
        <w:t>万元，增长</w:t>
      </w:r>
      <w:r w:rsidR="006528F8">
        <w:rPr>
          <w:rFonts w:ascii="微软雅黑" w:eastAsia="微软雅黑" w:hAnsi="微软雅黑" w:cs="宋体" w:hint="eastAsia"/>
          <w:color w:val="525353"/>
          <w:kern w:val="0"/>
          <w:sz w:val="30"/>
          <w:szCs w:val="30"/>
        </w:rPr>
        <w:t>了</w:t>
      </w:r>
      <w:r>
        <w:rPr>
          <w:rFonts w:ascii="微软雅黑" w:eastAsia="微软雅黑" w:hAnsi="微软雅黑" w:cs="宋体" w:hint="eastAsia"/>
          <w:color w:val="525353"/>
          <w:kern w:val="0"/>
          <w:sz w:val="30"/>
          <w:szCs w:val="30"/>
        </w:rPr>
        <w:t>2</w:t>
      </w:r>
      <w:r w:rsidR="003E3B7D">
        <w:rPr>
          <w:rFonts w:ascii="微软雅黑" w:eastAsia="微软雅黑" w:hAnsi="微软雅黑" w:cs="宋体" w:hint="eastAsia"/>
          <w:color w:val="525353"/>
          <w:kern w:val="0"/>
          <w:sz w:val="30"/>
          <w:szCs w:val="30"/>
        </w:rPr>
        <w:t>8.62</w:t>
      </w:r>
      <w:r>
        <w:rPr>
          <w:rFonts w:ascii="微软雅黑" w:eastAsia="微软雅黑" w:hAnsi="微软雅黑" w:cs="宋体" w:hint="eastAsia"/>
          <w:color w:val="525353"/>
          <w:kern w:val="0"/>
          <w:sz w:val="30"/>
          <w:szCs w:val="30"/>
        </w:rPr>
        <w:t>%，其中：集中采购237万元，占政府采购预算的</w:t>
      </w:r>
      <w:r w:rsidR="003E3B7D">
        <w:rPr>
          <w:rFonts w:ascii="微软雅黑" w:eastAsia="微软雅黑" w:hAnsi="微软雅黑" w:cs="宋体" w:hint="eastAsia"/>
          <w:color w:val="525353"/>
          <w:kern w:val="0"/>
          <w:sz w:val="30"/>
          <w:szCs w:val="30"/>
        </w:rPr>
        <w:t>17.57</w:t>
      </w:r>
      <w:r>
        <w:rPr>
          <w:rFonts w:ascii="微软雅黑" w:eastAsia="微软雅黑" w:hAnsi="微软雅黑" w:cs="宋体" w:hint="eastAsia"/>
          <w:color w:val="525353"/>
          <w:kern w:val="0"/>
          <w:sz w:val="30"/>
          <w:szCs w:val="30"/>
        </w:rPr>
        <w:t>%；分散采购预算</w:t>
      </w:r>
      <w:r w:rsidR="003E3B7D" w:rsidRPr="003E3B7D">
        <w:rPr>
          <w:rFonts w:ascii="微软雅黑" w:eastAsia="微软雅黑" w:hAnsi="微软雅黑" w:cs="宋体"/>
          <w:color w:val="525353"/>
          <w:kern w:val="0"/>
          <w:sz w:val="30"/>
          <w:szCs w:val="30"/>
        </w:rPr>
        <w:t>1</w:t>
      </w:r>
      <w:r w:rsidR="00C36753">
        <w:rPr>
          <w:rFonts w:ascii="微软雅黑" w:eastAsia="微软雅黑" w:hAnsi="微软雅黑" w:cs="宋体" w:hint="eastAsia"/>
          <w:color w:val="525353"/>
          <w:kern w:val="0"/>
          <w:sz w:val="30"/>
          <w:szCs w:val="30"/>
        </w:rPr>
        <w:t>,</w:t>
      </w:r>
      <w:r w:rsidR="003E3B7D" w:rsidRPr="003E3B7D">
        <w:rPr>
          <w:rFonts w:ascii="微软雅黑" w:eastAsia="微软雅黑" w:hAnsi="微软雅黑" w:cs="宋体"/>
          <w:color w:val="525353"/>
          <w:kern w:val="0"/>
          <w:sz w:val="30"/>
          <w:szCs w:val="30"/>
        </w:rPr>
        <w:t>112.1</w:t>
      </w:r>
      <w:r>
        <w:rPr>
          <w:rFonts w:ascii="微软雅黑" w:eastAsia="微软雅黑" w:hAnsi="微软雅黑" w:cs="宋体" w:hint="eastAsia"/>
          <w:color w:val="525353"/>
          <w:kern w:val="0"/>
          <w:sz w:val="30"/>
          <w:szCs w:val="30"/>
        </w:rPr>
        <w:t>万元，占政府采购预算的</w:t>
      </w:r>
      <w:r w:rsidR="003E3B7D">
        <w:rPr>
          <w:rFonts w:ascii="微软雅黑" w:eastAsia="微软雅黑" w:hAnsi="微软雅黑" w:cs="宋体" w:hint="eastAsia"/>
          <w:color w:val="525353"/>
          <w:kern w:val="0"/>
          <w:sz w:val="30"/>
          <w:szCs w:val="30"/>
        </w:rPr>
        <w:t>82.43</w:t>
      </w:r>
      <w:r>
        <w:rPr>
          <w:rFonts w:ascii="微软雅黑" w:eastAsia="微软雅黑" w:hAnsi="微软雅黑" w:cs="宋体" w:hint="eastAsia"/>
          <w:color w:val="525353"/>
          <w:kern w:val="0"/>
          <w:sz w:val="30"/>
          <w:szCs w:val="30"/>
        </w:rPr>
        <w:t>%。 </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政府采购资金类型：</w:t>
      </w:r>
      <w:r w:rsidR="006528F8">
        <w:rPr>
          <w:rFonts w:ascii="微软雅黑" w:eastAsia="微软雅黑" w:hAnsi="微软雅黑" w:cs="宋体" w:hint="eastAsia"/>
          <w:color w:val="525353"/>
          <w:kern w:val="0"/>
          <w:sz w:val="30"/>
          <w:szCs w:val="30"/>
        </w:rPr>
        <w:t>一般</w:t>
      </w:r>
      <w:r>
        <w:rPr>
          <w:rFonts w:ascii="微软雅黑" w:eastAsia="微软雅黑" w:hAnsi="微软雅黑" w:cs="宋体" w:hint="eastAsia"/>
          <w:color w:val="525353"/>
          <w:kern w:val="0"/>
          <w:sz w:val="30"/>
          <w:szCs w:val="30"/>
        </w:rPr>
        <w:t>公共财政预算拨款</w:t>
      </w:r>
      <w:r w:rsidR="0058423C">
        <w:rPr>
          <w:rFonts w:ascii="微软雅黑" w:eastAsia="微软雅黑" w:hAnsi="微软雅黑" w:cs="宋体" w:hint="eastAsia"/>
          <w:color w:val="525353"/>
          <w:kern w:val="0"/>
          <w:sz w:val="30"/>
          <w:szCs w:val="30"/>
        </w:rPr>
        <w:t>为0</w:t>
      </w:r>
      <w:r>
        <w:rPr>
          <w:rFonts w:ascii="微软雅黑" w:eastAsia="微软雅黑" w:hAnsi="微软雅黑" w:cs="宋体" w:hint="eastAsia"/>
          <w:color w:val="525353"/>
          <w:kern w:val="0"/>
          <w:sz w:val="30"/>
          <w:szCs w:val="30"/>
        </w:rPr>
        <w:t>，单位资金</w:t>
      </w:r>
      <w:r w:rsidR="0058423C" w:rsidRPr="0058423C">
        <w:rPr>
          <w:rFonts w:ascii="微软雅黑" w:eastAsia="微软雅黑" w:hAnsi="微软雅黑" w:cs="宋体"/>
          <w:color w:val="525353"/>
          <w:kern w:val="0"/>
          <w:sz w:val="30"/>
          <w:szCs w:val="30"/>
        </w:rPr>
        <w:t>1</w:t>
      </w:r>
      <w:r w:rsidR="0058423C">
        <w:rPr>
          <w:rFonts w:ascii="微软雅黑" w:eastAsia="微软雅黑" w:hAnsi="微软雅黑" w:cs="宋体" w:hint="eastAsia"/>
          <w:color w:val="525353"/>
          <w:kern w:val="0"/>
          <w:sz w:val="30"/>
          <w:szCs w:val="30"/>
        </w:rPr>
        <w:t>,</w:t>
      </w:r>
      <w:r w:rsidR="0058423C" w:rsidRPr="0058423C">
        <w:rPr>
          <w:rFonts w:ascii="微软雅黑" w:eastAsia="微软雅黑" w:hAnsi="微软雅黑" w:cs="宋体"/>
          <w:color w:val="525353"/>
          <w:kern w:val="0"/>
          <w:sz w:val="30"/>
          <w:szCs w:val="30"/>
        </w:rPr>
        <w:t>169.1</w:t>
      </w:r>
      <w:r>
        <w:rPr>
          <w:rFonts w:ascii="微软雅黑" w:eastAsia="微软雅黑" w:hAnsi="微软雅黑" w:cs="宋体" w:hint="eastAsia"/>
          <w:color w:val="525353"/>
          <w:kern w:val="0"/>
          <w:sz w:val="30"/>
          <w:szCs w:val="30"/>
        </w:rPr>
        <w:t>万元，上年</w:t>
      </w:r>
      <w:r w:rsidR="006528F8">
        <w:rPr>
          <w:rFonts w:ascii="微软雅黑" w:eastAsia="微软雅黑" w:hAnsi="微软雅黑" w:cs="宋体" w:hint="eastAsia"/>
          <w:color w:val="525353"/>
          <w:kern w:val="0"/>
          <w:sz w:val="30"/>
          <w:szCs w:val="30"/>
        </w:rPr>
        <w:t>结转</w:t>
      </w:r>
      <w:r>
        <w:rPr>
          <w:rFonts w:ascii="微软雅黑" w:eastAsia="微软雅黑" w:hAnsi="微软雅黑" w:cs="宋体" w:hint="eastAsia"/>
          <w:color w:val="525353"/>
          <w:kern w:val="0"/>
          <w:sz w:val="30"/>
          <w:szCs w:val="30"/>
        </w:rPr>
        <w:t>结余收入</w:t>
      </w:r>
      <w:r w:rsidR="0058423C">
        <w:rPr>
          <w:rFonts w:ascii="微软雅黑" w:eastAsia="微软雅黑" w:hAnsi="微软雅黑" w:cs="宋体" w:hint="eastAsia"/>
          <w:color w:val="525353"/>
          <w:kern w:val="0"/>
          <w:sz w:val="30"/>
          <w:szCs w:val="30"/>
        </w:rPr>
        <w:t>18</w:t>
      </w:r>
      <w:r>
        <w:rPr>
          <w:rFonts w:ascii="微软雅黑" w:eastAsia="微软雅黑" w:hAnsi="微软雅黑" w:cs="宋体" w:hint="eastAsia"/>
          <w:color w:val="525353"/>
          <w:kern w:val="0"/>
          <w:sz w:val="30"/>
          <w:szCs w:val="30"/>
        </w:rPr>
        <w:t>0万元。 </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按政府采购项目类型分为货物类采购、工程类采购和服务类采购三种类型。货物类采购预算</w:t>
      </w:r>
      <w:r w:rsidR="0058423C">
        <w:rPr>
          <w:rFonts w:ascii="微软雅黑" w:eastAsia="微软雅黑" w:hAnsi="微软雅黑" w:cs="宋体" w:hint="eastAsia"/>
          <w:color w:val="525353"/>
          <w:kern w:val="0"/>
          <w:sz w:val="30"/>
          <w:szCs w:val="30"/>
        </w:rPr>
        <w:t>1</w:t>
      </w:r>
      <w:r>
        <w:rPr>
          <w:rFonts w:ascii="微软雅黑" w:eastAsia="微软雅黑" w:hAnsi="微软雅黑" w:cs="宋体" w:hint="eastAsia"/>
          <w:color w:val="525353"/>
          <w:kern w:val="0"/>
          <w:sz w:val="30"/>
          <w:szCs w:val="30"/>
        </w:rPr>
        <w:t>,</w:t>
      </w:r>
      <w:r w:rsidR="0058423C">
        <w:rPr>
          <w:rFonts w:ascii="微软雅黑" w:eastAsia="微软雅黑" w:hAnsi="微软雅黑" w:cs="宋体" w:hint="eastAsia"/>
          <w:color w:val="525353"/>
          <w:kern w:val="0"/>
          <w:sz w:val="30"/>
          <w:szCs w:val="30"/>
        </w:rPr>
        <w:t>224</w:t>
      </w:r>
      <w:r>
        <w:rPr>
          <w:rFonts w:ascii="微软雅黑" w:eastAsia="微软雅黑" w:hAnsi="微软雅黑" w:cs="宋体" w:hint="eastAsia"/>
          <w:color w:val="525353"/>
          <w:kern w:val="0"/>
          <w:sz w:val="30"/>
          <w:szCs w:val="30"/>
        </w:rPr>
        <w:t>.</w:t>
      </w:r>
      <w:r w:rsidR="0058423C">
        <w:rPr>
          <w:rFonts w:ascii="微软雅黑" w:eastAsia="微软雅黑" w:hAnsi="微软雅黑" w:cs="宋体" w:hint="eastAsia"/>
          <w:color w:val="525353"/>
          <w:kern w:val="0"/>
          <w:sz w:val="30"/>
          <w:szCs w:val="30"/>
        </w:rPr>
        <w:t>1</w:t>
      </w:r>
      <w:r>
        <w:rPr>
          <w:rFonts w:ascii="微软雅黑" w:eastAsia="微软雅黑" w:hAnsi="微软雅黑" w:cs="宋体" w:hint="eastAsia"/>
          <w:color w:val="525353"/>
          <w:kern w:val="0"/>
          <w:sz w:val="30"/>
          <w:szCs w:val="30"/>
        </w:rPr>
        <w:t>万元，服务类采购预算</w:t>
      </w:r>
      <w:r w:rsidR="0058423C">
        <w:rPr>
          <w:rFonts w:ascii="微软雅黑" w:eastAsia="微软雅黑" w:hAnsi="微软雅黑" w:cs="宋体" w:hint="eastAsia"/>
          <w:color w:val="525353"/>
          <w:kern w:val="0"/>
          <w:sz w:val="30"/>
          <w:szCs w:val="30"/>
        </w:rPr>
        <w:t>90.4</w:t>
      </w:r>
      <w:r>
        <w:rPr>
          <w:rFonts w:ascii="微软雅黑" w:eastAsia="微软雅黑" w:hAnsi="微软雅黑" w:cs="宋体" w:hint="eastAsia"/>
          <w:color w:val="525353"/>
          <w:kern w:val="0"/>
          <w:sz w:val="30"/>
          <w:szCs w:val="30"/>
        </w:rPr>
        <w:t>万元，工程类采购预算</w:t>
      </w:r>
      <w:r w:rsidR="0058423C">
        <w:rPr>
          <w:rFonts w:ascii="微软雅黑" w:eastAsia="微软雅黑" w:hAnsi="微软雅黑" w:cs="宋体" w:hint="eastAsia"/>
          <w:color w:val="525353"/>
          <w:kern w:val="0"/>
          <w:sz w:val="30"/>
          <w:szCs w:val="30"/>
        </w:rPr>
        <w:t>34.6</w:t>
      </w:r>
      <w:r>
        <w:rPr>
          <w:rFonts w:ascii="微软雅黑" w:eastAsia="微软雅黑" w:hAnsi="微软雅黑" w:cs="宋体" w:hint="eastAsia"/>
          <w:color w:val="525353"/>
          <w:kern w:val="0"/>
          <w:sz w:val="30"/>
          <w:szCs w:val="30"/>
        </w:rPr>
        <w:t>万元。  </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（三）国有资产的总体情况</w:t>
      </w:r>
    </w:p>
    <w:p w:rsidR="00BA2CC7" w:rsidRDefault="00B81386">
      <w:pPr>
        <w:widowControl/>
        <w:ind w:firstLine="480"/>
        <w:jc w:val="left"/>
        <w:rPr>
          <w:rFonts w:ascii="微软雅黑" w:eastAsia="微软雅黑" w:hAnsi="微软雅黑" w:cs="宋体"/>
          <w:color w:val="525353"/>
          <w:kern w:val="0"/>
          <w:sz w:val="30"/>
          <w:szCs w:val="30"/>
        </w:rPr>
      </w:pPr>
      <w:r w:rsidRPr="009E2678">
        <w:rPr>
          <w:rFonts w:ascii="微软雅黑" w:eastAsia="微软雅黑" w:hAnsi="微软雅黑" w:cs="宋体" w:hint="eastAsia"/>
          <w:color w:val="595959" w:themeColor="text1" w:themeTint="A6"/>
          <w:kern w:val="0"/>
          <w:sz w:val="30"/>
          <w:szCs w:val="30"/>
        </w:rPr>
        <w:t>根据自治区公务用车制度改革方案相关规定核定</w:t>
      </w:r>
      <w:r w:rsidR="00E46B02" w:rsidRPr="009E2678">
        <w:rPr>
          <w:rFonts w:ascii="微软雅黑" w:eastAsia="微软雅黑" w:hAnsi="微软雅黑" w:cs="宋体" w:hint="eastAsia"/>
          <w:color w:val="595959" w:themeColor="text1" w:themeTint="A6"/>
          <w:kern w:val="0"/>
          <w:sz w:val="30"/>
          <w:szCs w:val="30"/>
        </w:rPr>
        <w:t>我单位</w:t>
      </w:r>
      <w:r w:rsidRPr="009E2678">
        <w:rPr>
          <w:rFonts w:ascii="微软雅黑" w:eastAsia="微软雅黑" w:hAnsi="微软雅黑" w:cs="宋体" w:hint="eastAsia"/>
          <w:color w:val="595959" w:themeColor="text1" w:themeTint="A6"/>
          <w:kern w:val="0"/>
          <w:sz w:val="30"/>
          <w:szCs w:val="30"/>
        </w:rPr>
        <w:t>保留的公务用车编制为</w:t>
      </w:r>
      <w:r w:rsidR="0058423C" w:rsidRPr="009E2678">
        <w:rPr>
          <w:rFonts w:ascii="微软雅黑" w:eastAsia="微软雅黑" w:hAnsi="微软雅黑" w:cs="宋体" w:hint="eastAsia"/>
          <w:color w:val="595959" w:themeColor="text1" w:themeTint="A6"/>
          <w:kern w:val="0"/>
          <w:sz w:val="30"/>
          <w:szCs w:val="30"/>
        </w:rPr>
        <w:t>1</w:t>
      </w:r>
      <w:r w:rsidR="009E2678" w:rsidRPr="009E2678">
        <w:rPr>
          <w:rFonts w:ascii="微软雅黑" w:eastAsia="微软雅黑" w:hAnsi="微软雅黑" w:cs="宋体" w:hint="eastAsia"/>
          <w:color w:val="595959" w:themeColor="text1" w:themeTint="A6"/>
          <w:kern w:val="0"/>
          <w:sz w:val="30"/>
          <w:szCs w:val="30"/>
        </w:rPr>
        <w:t>2</w:t>
      </w:r>
      <w:r w:rsidRPr="009E2678">
        <w:rPr>
          <w:rFonts w:ascii="微软雅黑" w:eastAsia="微软雅黑" w:hAnsi="微软雅黑" w:cs="宋体" w:hint="eastAsia"/>
          <w:color w:val="595959" w:themeColor="text1" w:themeTint="A6"/>
          <w:kern w:val="0"/>
          <w:sz w:val="30"/>
          <w:szCs w:val="30"/>
        </w:rPr>
        <w:t>辆，实有车辆</w:t>
      </w:r>
      <w:r w:rsidR="0058423C" w:rsidRPr="009E2678">
        <w:rPr>
          <w:rFonts w:ascii="微软雅黑" w:eastAsia="微软雅黑" w:hAnsi="微软雅黑" w:cs="宋体" w:hint="eastAsia"/>
          <w:color w:val="595959" w:themeColor="text1" w:themeTint="A6"/>
          <w:kern w:val="0"/>
          <w:sz w:val="30"/>
          <w:szCs w:val="30"/>
        </w:rPr>
        <w:t>1</w:t>
      </w:r>
      <w:r w:rsidR="009E2678" w:rsidRPr="009E2678">
        <w:rPr>
          <w:rFonts w:ascii="微软雅黑" w:eastAsia="微软雅黑" w:hAnsi="微软雅黑" w:cs="宋体" w:hint="eastAsia"/>
          <w:color w:val="595959" w:themeColor="text1" w:themeTint="A6"/>
          <w:kern w:val="0"/>
          <w:sz w:val="30"/>
          <w:szCs w:val="30"/>
        </w:rPr>
        <w:t>2</w:t>
      </w:r>
      <w:r w:rsidRPr="009E2678">
        <w:rPr>
          <w:rFonts w:ascii="微软雅黑" w:eastAsia="微软雅黑" w:hAnsi="微软雅黑" w:cs="宋体" w:hint="eastAsia"/>
          <w:color w:val="595959" w:themeColor="text1" w:themeTint="A6"/>
          <w:kern w:val="0"/>
          <w:sz w:val="30"/>
          <w:szCs w:val="30"/>
        </w:rPr>
        <w:t>辆。其中:应急机要通信车</w:t>
      </w:r>
      <w:r w:rsidR="009E2678" w:rsidRPr="009E2678">
        <w:rPr>
          <w:rFonts w:ascii="微软雅黑" w:eastAsia="微软雅黑" w:hAnsi="微软雅黑" w:cs="宋体" w:hint="eastAsia"/>
          <w:color w:val="595959" w:themeColor="text1" w:themeTint="A6"/>
          <w:kern w:val="0"/>
          <w:sz w:val="30"/>
          <w:szCs w:val="30"/>
        </w:rPr>
        <w:t>10</w:t>
      </w:r>
      <w:r w:rsidRPr="009E2678">
        <w:rPr>
          <w:rFonts w:ascii="微软雅黑" w:eastAsia="微软雅黑" w:hAnsi="微软雅黑" w:cs="宋体" w:hint="eastAsia"/>
          <w:color w:val="595959" w:themeColor="text1" w:themeTint="A6"/>
          <w:kern w:val="0"/>
          <w:sz w:val="30"/>
          <w:szCs w:val="30"/>
        </w:rPr>
        <w:t>辆（</w:t>
      </w:r>
      <w:r w:rsidR="009E2678" w:rsidRPr="009E2678">
        <w:rPr>
          <w:rFonts w:ascii="微软雅黑" w:eastAsia="微软雅黑" w:hAnsi="微软雅黑" w:cs="宋体" w:hint="eastAsia"/>
          <w:color w:val="595959" w:themeColor="text1" w:themeTint="A6"/>
          <w:kern w:val="0"/>
          <w:sz w:val="30"/>
          <w:szCs w:val="30"/>
        </w:rPr>
        <w:t>轿车1辆，</w:t>
      </w:r>
      <w:r w:rsidRPr="009E2678">
        <w:rPr>
          <w:rFonts w:ascii="微软雅黑" w:eastAsia="微软雅黑" w:hAnsi="微软雅黑" w:cs="宋体" w:hint="eastAsia"/>
          <w:color w:val="595959" w:themeColor="text1" w:themeTint="A6"/>
          <w:kern w:val="0"/>
          <w:sz w:val="30"/>
          <w:szCs w:val="30"/>
        </w:rPr>
        <w:t>越野车</w:t>
      </w:r>
      <w:r w:rsidR="0058423C" w:rsidRPr="009E2678">
        <w:rPr>
          <w:rFonts w:ascii="微软雅黑" w:eastAsia="微软雅黑" w:hAnsi="微软雅黑" w:cs="宋体" w:hint="eastAsia"/>
          <w:color w:val="595959" w:themeColor="text1" w:themeTint="A6"/>
          <w:kern w:val="0"/>
          <w:sz w:val="30"/>
          <w:szCs w:val="30"/>
        </w:rPr>
        <w:t>7</w:t>
      </w:r>
      <w:r w:rsidRPr="009E2678">
        <w:rPr>
          <w:rFonts w:ascii="微软雅黑" w:eastAsia="微软雅黑" w:hAnsi="微软雅黑" w:cs="宋体" w:hint="eastAsia"/>
          <w:color w:val="595959" w:themeColor="text1" w:themeTint="A6"/>
          <w:kern w:val="0"/>
          <w:sz w:val="30"/>
          <w:szCs w:val="30"/>
        </w:rPr>
        <w:t>辆，</w:t>
      </w:r>
      <w:r w:rsidR="009E2678" w:rsidRPr="009E2678">
        <w:rPr>
          <w:rFonts w:ascii="微软雅黑" w:eastAsia="微软雅黑" w:hAnsi="微软雅黑" w:cs="宋体" w:hint="eastAsia"/>
          <w:color w:val="595959" w:themeColor="text1" w:themeTint="A6"/>
          <w:kern w:val="0"/>
          <w:sz w:val="30"/>
          <w:szCs w:val="30"/>
        </w:rPr>
        <w:t>小型载客汽车</w:t>
      </w:r>
      <w:r w:rsidRPr="009E2678">
        <w:rPr>
          <w:rFonts w:ascii="微软雅黑" w:eastAsia="微软雅黑" w:hAnsi="微软雅黑" w:cs="宋体" w:hint="eastAsia"/>
          <w:color w:val="595959" w:themeColor="text1" w:themeTint="A6"/>
          <w:kern w:val="0"/>
          <w:sz w:val="30"/>
          <w:szCs w:val="30"/>
        </w:rPr>
        <w:t>1辆</w:t>
      </w:r>
      <w:r w:rsidR="0058423C" w:rsidRPr="009E2678">
        <w:rPr>
          <w:rFonts w:ascii="微软雅黑" w:eastAsia="微软雅黑" w:hAnsi="微软雅黑" w:cs="宋体" w:hint="eastAsia"/>
          <w:color w:val="595959" w:themeColor="text1" w:themeTint="A6"/>
          <w:kern w:val="0"/>
          <w:sz w:val="30"/>
          <w:szCs w:val="30"/>
        </w:rPr>
        <w:t>，</w:t>
      </w:r>
      <w:r w:rsidR="009E2678" w:rsidRPr="009E2678">
        <w:rPr>
          <w:rFonts w:ascii="微软雅黑" w:eastAsia="微软雅黑" w:hAnsi="微软雅黑" w:cs="宋体" w:hint="eastAsia"/>
          <w:color w:val="595959" w:themeColor="text1" w:themeTint="A6"/>
          <w:kern w:val="0"/>
          <w:sz w:val="30"/>
          <w:szCs w:val="30"/>
        </w:rPr>
        <w:t>工程车辆1辆</w:t>
      </w:r>
      <w:r w:rsidRPr="009E2678">
        <w:rPr>
          <w:rFonts w:ascii="微软雅黑" w:eastAsia="微软雅黑" w:hAnsi="微软雅黑" w:cs="宋体" w:hint="eastAsia"/>
          <w:color w:val="595959" w:themeColor="text1" w:themeTint="A6"/>
          <w:kern w:val="0"/>
          <w:sz w:val="30"/>
          <w:szCs w:val="30"/>
        </w:rPr>
        <w:t>），</w:t>
      </w:r>
      <w:r>
        <w:rPr>
          <w:rFonts w:ascii="微软雅黑" w:eastAsia="微软雅黑" w:hAnsi="微软雅黑" w:cs="宋体" w:hint="eastAsia"/>
          <w:color w:val="525353"/>
          <w:kern w:val="0"/>
          <w:sz w:val="30"/>
          <w:szCs w:val="30"/>
        </w:rPr>
        <w:t>老干部工作用车2辆（小轿车2辆）。</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（四）</w:t>
      </w:r>
      <w:r w:rsidR="00E7254D">
        <w:rPr>
          <w:rFonts w:ascii="微软雅黑" w:eastAsia="微软雅黑" w:hAnsi="微软雅黑" w:cs="宋体" w:hint="eastAsia"/>
          <w:color w:val="525353"/>
          <w:kern w:val="0"/>
          <w:sz w:val="30"/>
          <w:szCs w:val="30"/>
        </w:rPr>
        <w:t>重点项目预算</w:t>
      </w:r>
      <w:r>
        <w:rPr>
          <w:rFonts w:ascii="微软雅黑" w:eastAsia="微软雅黑" w:hAnsi="微软雅黑" w:cs="宋体" w:hint="eastAsia"/>
          <w:color w:val="525353"/>
          <w:kern w:val="0"/>
          <w:sz w:val="30"/>
          <w:szCs w:val="30"/>
        </w:rPr>
        <w:t>绩效</w:t>
      </w:r>
      <w:r w:rsidR="00E7254D">
        <w:rPr>
          <w:rFonts w:ascii="微软雅黑" w:eastAsia="微软雅黑" w:hAnsi="微软雅黑" w:cs="宋体" w:hint="eastAsia"/>
          <w:color w:val="525353"/>
          <w:kern w:val="0"/>
          <w:sz w:val="30"/>
          <w:szCs w:val="30"/>
        </w:rPr>
        <w:t>目标情况</w:t>
      </w:r>
      <w:r>
        <w:rPr>
          <w:rFonts w:ascii="微软雅黑" w:eastAsia="微软雅黑" w:hAnsi="微软雅黑" w:cs="宋体" w:hint="eastAsia"/>
          <w:color w:val="525353"/>
          <w:kern w:val="0"/>
          <w:sz w:val="30"/>
          <w:szCs w:val="30"/>
        </w:rPr>
        <w:t>说明</w:t>
      </w:r>
    </w:p>
    <w:p w:rsidR="00CF3808" w:rsidRDefault="00CF3808">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lastRenderedPageBreak/>
        <w:t>我单位</w:t>
      </w:r>
      <w:r w:rsidR="00B81386">
        <w:rPr>
          <w:rFonts w:ascii="微软雅黑" w:eastAsia="微软雅黑" w:hAnsi="微软雅黑" w:cs="宋体" w:hint="eastAsia"/>
          <w:color w:val="525353"/>
          <w:kern w:val="0"/>
          <w:sz w:val="30"/>
          <w:szCs w:val="30"/>
        </w:rPr>
        <w:t>2021年</w:t>
      </w:r>
      <w:r w:rsidR="006F0965">
        <w:rPr>
          <w:rFonts w:ascii="微软雅黑" w:eastAsia="微软雅黑" w:hAnsi="微软雅黑" w:cs="宋体" w:hint="eastAsia"/>
          <w:color w:val="525353"/>
          <w:kern w:val="0"/>
          <w:sz w:val="30"/>
          <w:szCs w:val="30"/>
        </w:rPr>
        <w:t>单位</w:t>
      </w:r>
      <w:r w:rsidR="00B81386">
        <w:rPr>
          <w:rFonts w:ascii="微软雅黑" w:eastAsia="微软雅黑" w:hAnsi="微软雅黑" w:cs="宋体" w:hint="eastAsia"/>
          <w:color w:val="525353"/>
          <w:kern w:val="0"/>
          <w:sz w:val="30"/>
          <w:szCs w:val="30"/>
        </w:rPr>
        <w:t>预算</w:t>
      </w:r>
      <w:r>
        <w:rPr>
          <w:rFonts w:ascii="微软雅黑" w:eastAsia="微软雅黑" w:hAnsi="微软雅黑" w:cs="宋体" w:hint="eastAsia"/>
          <w:color w:val="525353"/>
          <w:kern w:val="0"/>
          <w:sz w:val="30"/>
          <w:szCs w:val="30"/>
        </w:rPr>
        <w:t>200万元以上的项目</w:t>
      </w:r>
      <w:r w:rsidR="00B81386">
        <w:rPr>
          <w:rFonts w:ascii="微软雅黑" w:eastAsia="微软雅黑" w:hAnsi="微软雅黑" w:cs="宋体" w:hint="eastAsia"/>
          <w:color w:val="525353"/>
          <w:kern w:val="0"/>
          <w:sz w:val="30"/>
          <w:szCs w:val="30"/>
        </w:rPr>
        <w:t>有</w:t>
      </w:r>
      <w:r>
        <w:rPr>
          <w:rFonts w:ascii="微软雅黑" w:eastAsia="微软雅黑" w:hAnsi="微软雅黑" w:cs="宋体" w:hint="eastAsia"/>
          <w:color w:val="525353"/>
          <w:kern w:val="0"/>
          <w:sz w:val="30"/>
          <w:szCs w:val="30"/>
        </w:rPr>
        <w:t>5</w:t>
      </w:r>
      <w:r w:rsidR="00B81386">
        <w:rPr>
          <w:rFonts w:ascii="微软雅黑" w:eastAsia="微软雅黑" w:hAnsi="微软雅黑" w:cs="宋体" w:hint="eastAsia"/>
          <w:color w:val="525353"/>
          <w:kern w:val="0"/>
          <w:sz w:val="30"/>
          <w:szCs w:val="30"/>
        </w:rPr>
        <w:t>个</w:t>
      </w:r>
      <w:r>
        <w:rPr>
          <w:rFonts w:ascii="微软雅黑" w:eastAsia="微软雅黑" w:hAnsi="微软雅黑" w:cs="宋体" w:hint="eastAsia"/>
          <w:color w:val="525353"/>
          <w:kern w:val="0"/>
          <w:sz w:val="30"/>
          <w:szCs w:val="30"/>
        </w:rPr>
        <w:t>，包括</w:t>
      </w:r>
      <w:r w:rsidRPr="00CF3808">
        <w:rPr>
          <w:rFonts w:ascii="微软雅黑" w:eastAsia="微软雅黑" w:hAnsi="微软雅黑" w:cs="宋体" w:hint="eastAsia"/>
          <w:color w:val="525353"/>
          <w:kern w:val="0"/>
          <w:sz w:val="30"/>
          <w:szCs w:val="30"/>
        </w:rPr>
        <w:t>在职人员绩效工资补助</w:t>
      </w:r>
      <w:r w:rsidR="00E7254D">
        <w:rPr>
          <w:rFonts w:ascii="微软雅黑" w:eastAsia="微软雅黑" w:hAnsi="微软雅黑" w:cs="宋体" w:hint="eastAsia"/>
          <w:color w:val="525353"/>
          <w:kern w:val="0"/>
          <w:sz w:val="30"/>
          <w:szCs w:val="30"/>
        </w:rPr>
        <w:t>3</w:t>
      </w:r>
      <w:r w:rsidR="00585352">
        <w:rPr>
          <w:rFonts w:ascii="微软雅黑" w:eastAsia="微软雅黑" w:hAnsi="微软雅黑" w:cs="宋体" w:hint="eastAsia"/>
          <w:color w:val="525353"/>
          <w:kern w:val="0"/>
          <w:sz w:val="30"/>
          <w:szCs w:val="30"/>
        </w:rPr>
        <w:t>,</w:t>
      </w:r>
      <w:r w:rsidR="00E7254D">
        <w:rPr>
          <w:rFonts w:ascii="微软雅黑" w:eastAsia="微软雅黑" w:hAnsi="微软雅黑" w:cs="宋体" w:hint="eastAsia"/>
          <w:color w:val="525353"/>
          <w:kern w:val="0"/>
          <w:sz w:val="30"/>
          <w:szCs w:val="30"/>
        </w:rPr>
        <w:t>331.42万元</w:t>
      </w:r>
      <w:r>
        <w:rPr>
          <w:rFonts w:ascii="微软雅黑" w:eastAsia="微软雅黑" w:hAnsi="微软雅黑" w:cs="宋体" w:hint="eastAsia"/>
          <w:color w:val="525353"/>
          <w:kern w:val="0"/>
          <w:sz w:val="30"/>
          <w:szCs w:val="30"/>
        </w:rPr>
        <w:t>、</w:t>
      </w:r>
      <w:r w:rsidRPr="00CF3808">
        <w:rPr>
          <w:rFonts w:ascii="微软雅黑" w:eastAsia="微软雅黑" w:hAnsi="微软雅黑" w:cs="宋体" w:hint="eastAsia"/>
          <w:color w:val="525353"/>
          <w:kern w:val="0"/>
          <w:sz w:val="30"/>
          <w:szCs w:val="30"/>
        </w:rPr>
        <w:t>编外人员经费</w:t>
      </w:r>
      <w:r w:rsidR="00E7254D">
        <w:rPr>
          <w:rFonts w:ascii="微软雅黑" w:eastAsia="微软雅黑" w:hAnsi="微软雅黑" w:cs="宋体" w:hint="eastAsia"/>
          <w:color w:val="525353"/>
          <w:kern w:val="0"/>
          <w:sz w:val="30"/>
          <w:szCs w:val="30"/>
        </w:rPr>
        <w:t>3</w:t>
      </w:r>
      <w:r w:rsidR="00585352">
        <w:rPr>
          <w:rFonts w:ascii="微软雅黑" w:eastAsia="微软雅黑" w:hAnsi="微软雅黑" w:cs="宋体" w:hint="eastAsia"/>
          <w:color w:val="525353"/>
          <w:kern w:val="0"/>
          <w:sz w:val="30"/>
          <w:szCs w:val="30"/>
        </w:rPr>
        <w:t>,</w:t>
      </w:r>
      <w:r w:rsidR="00E7254D">
        <w:rPr>
          <w:rFonts w:ascii="微软雅黑" w:eastAsia="微软雅黑" w:hAnsi="微软雅黑" w:cs="宋体" w:hint="eastAsia"/>
          <w:color w:val="525353"/>
          <w:kern w:val="0"/>
          <w:sz w:val="30"/>
          <w:szCs w:val="30"/>
        </w:rPr>
        <w:t>512.41万元</w:t>
      </w:r>
      <w:r>
        <w:rPr>
          <w:rFonts w:ascii="微软雅黑" w:eastAsia="微软雅黑" w:hAnsi="微软雅黑" w:cs="宋体" w:hint="eastAsia"/>
          <w:color w:val="525353"/>
          <w:kern w:val="0"/>
          <w:sz w:val="30"/>
          <w:szCs w:val="30"/>
        </w:rPr>
        <w:t>、</w:t>
      </w:r>
      <w:r w:rsidRPr="00CF3808">
        <w:rPr>
          <w:rFonts w:ascii="微软雅黑" w:eastAsia="微软雅黑" w:hAnsi="微软雅黑" w:cs="宋体" w:hint="eastAsia"/>
          <w:color w:val="525353"/>
          <w:kern w:val="0"/>
          <w:sz w:val="30"/>
          <w:szCs w:val="30"/>
        </w:rPr>
        <w:t>测绘仪器设备购置</w:t>
      </w:r>
      <w:r w:rsidR="00E7254D">
        <w:rPr>
          <w:rFonts w:ascii="微软雅黑" w:eastAsia="微软雅黑" w:hAnsi="微软雅黑" w:cs="宋体" w:hint="eastAsia"/>
          <w:color w:val="525353"/>
          <w:kern w:val="0"/>
          <w:sz w:val="30"/>
          <w:szCs w:val="30"/>
        </w:rPr>
        <w:t>336万元</w:t>
      </w:r>
      <w:r>
        <w:rPr>
          <w:rFonts w:ascii="微软雅黑" w:eastAsia="微软雅黑" w:hAnsi="微软雅黑" w:cs="宋体" w:hint="eastAsia"/>
          <w:color w:val="525353"/>
          <w:kern w:val="0"/>
          <w:sz w:val="30"/>
          <w:szCs w:val="30"/>
        </w:rPr>
        <w:t>、</w:t>
      </w:r>
      <w:r w:rsidRPr="00CF3808">
        <w:rPr>
          <w:rFonts w:ascii="微软雅黑" w:eastAsia="微软雅黑" w:hAnsi="微软雅黑" w:cs="宋体" w:hint="eastAsia"/>
          <w:color w:val="525353"/>
          <w:kern w:val="0"/>
          <w:sz w:val="30"/>
          <w:szCs w:val="30"/>
        </w:rPr>
        <w:t>通用设备购置</w:t>
      </w:r>
      <w:r w:rsidR="00E7254D">
        <w:rPr>
          <w:rFonts w:ascii="微软雅黑" w:eastAsia="微软雅黑" w:hAnsi="微软雅黑" w:cs="宋体" w:hint="eastAsia"/>
          <w:color w:val="525353"/>
          <w:kern w:val="0"/>
          <w:sz w:val="30"/>
          <w:szCs w:val="30"/>
        </w:rPr>
        <w:t>218.1万元</w:t>
      </w:r>
      <w:r>
        <w:rPr>
          <w:rFonts w:ascii="微软雅黑" w:eastAsia="微软雅黑" w:hAnsi="微软雅黑" w:cs="宋体" w:hint="eastAsia"/>
          <w:color w:val="525353"/>
          <w:kern w:val="0"/>
          <w:sz w:val="30"/>
          <w:szCs w:val="30"/>
        </w:rPr>
        <w:t>、</w:t>
      </w:r>
      <w:r w:rsidRPr="00CF3808">
        <w:rPr>
          <w:rFonts w:ascii="微软雅黑" w:eastAsia="微软雅黑" w:hAnsi="微软雅黑" w:cs="宋体" w:hint="eastAsia"/>
          <w:color w:val="525353"/>
          <w:kern w:val="0"/>
          <w:sz w:val="30"/>
          <w:szCs w:val="30"/>
        </w:rPr>
        <w:t>事业单位专项公用支出</w:t>
      </w:r>
      <w:r w:rsidR="00E7254D">
        <w:rPr>
          <w:rFonts w:ascii="微软雅黑" w:eastAsia="微软雅黑" w:hAnsi="微软雅黑" w:cs="宋体" w:hint="eastAsia"/>
          <w:color w:val="525353"/>
          <w:kern w:val="0"/>
          <w:sz w:val="30"/>
          <w:szCs w:val="30"/>
        </w:rPr>
        <w:t>2</w:t>
      </w:r>
      <w:r w:rsidR="00585352">
        <w:rPr>
          <w:rFonts w:ascii="微软雅黑" w:eastAsia="微软雅黑" w:hAnsi="微软雅黑" w:cs="宋体" w:hint="eastAsia"/>
          <w:color w:val="525353"/>
          <w:kern w:val="0"/>
          <w:sz w:val="30"/>
          <w:szCs w:val="30"/>
        </w:rPr>
        <w:t>,</w:t>
      </w:r>
      <w:r w:rsidR="00E7254D">
        <w:rPr>
          <w:rFonts w:ascii="微软雅黑" w:eastAsia="微软雅黑" w:hAnsi="微软雅黑" w:cs="宋体" w:hint="eastAsia"/>
          <w:color w:val="525353"/>
          <w:kern w:val="0"/>
          <w:sz w:val="30"/>
          <w:szCs w:val="30"/>
        </w:rPr>
        <w:t>326.79万元</w:t>
      </w:r>
      <w:r>
        <w:rPr>
          <w:rFonts w:ascii="微软雅黑" w:eastAsia="微软雅黑" w:hAnsi="微软雅黑" w:cs="宋体" w:hint="eastAsia"/>
          <w:color w:val="525353"/>
          <w:kern w:val="0"/>
          <w:sz w:val="30"/>
          <w:szCs w:val="30"/>
        </w:rPr>
        <w:t>。</w:t>
      </w:r>
    </w:p>
    <w:p w:rsidR="00BA2CC7" w:rsidRDefault="00E7254D">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color w:val="525353"/>
          <w:kern w:val="0"/>
          <w:sz w:val="30"/>
          <w:szCs w:val="30"/>
        </w:rPr>
        <w:t>涉及</w:t>
      </w:r>
      <w:r w:rsidR="00585352">
        <w:rPr>
          <w:rFonts w:ascii="微软雅黑" w:eastAsia="微软雅黑" w:hAnsi="微软雅黑" w:cs="宋体"/>
          <w:color w:val="525353"/>
          <w:kern w:val="0"/>
          <w:sz w:val="30"/>
          <w:szCs w:val="30"/>
        </w:rPr>
        <w:t>一般公共预算拨款的有</w:t>
      </w:r>
      <w:r w:rsidR="00585352" w:rsidRPr="00CF3808">
        <w:rPr>
          <w:rFonts w:ascii="微软雅黑" w:eastAsia="微软雅黑" w:hAnsi="微软雅黑" w:cs="宋体" w:hint="eastAsia"/>
          <w:color w:val="525353"/>
          <w:kern w:val="0"/>
          <w:sz w:val="30"/>
          <w:szCs w:val="30"/>
        </w:rPr>
        <w:t>在职人员绩效工资补助</w:t>
      </w:r>
      <w:r w:rsidR="00585352" w:rsidRPr="008A57F6">
        <w:rPr>
          <w:rFonts w:ascii="微软雅黑" w:eastAsia="微软雅黑" w:hAnsi="微软雅黑" w:cs="宋体" w:hint="eastAsia"/>
          <w:color w:val="525353"/>
          <w:kern w:val="0"/>
          <w:sz w:val="30"/>
          <w:szCs w:val="30"/>
        </w:rPr>
        <w:t>200.38</w:t>
      </w:r>
      <w:r w:rsidR="00585352">
        <w:rPr>
          <w:rFonts w:ascii="微软雅黑" w:eastAsia="微软雅黑" w:hAnsi="微软雅黑" w:cs="宋体" w:hint="eastAsia"/>
          <w:color w:val="525353"/>
          <w:kern w:val="0"/>
          <w:sz w:val="30"/>
          <w:szCs w:val="30"/>
        </w:rPr>
        <w:t>万元，年度绩效目标为</w:t>
      </w:r>
      <w:r w:rsidR="00585352" w:rsidRPr="00585352">
        <w:rPr>
          <w:rFonts w:ascii="微软雅黑" w:eastAsia="微软雅黑" w:hAnsi="微软雅黑" w:cs="宋体" w:hint="eastAsia"/>
          <w:color w:val="525353"/>
          <w:kern w:val="0"/>
          <w:sz w:val="30"/>
          <w:szCs w:val="30"/>
        </w:rPr>
        <w:t>按政策保障职工各项待遇</w:t>
      </w:r>
      <w:r w:rsidR="00585352">
        <w:rPr>
          <w:rFonts w:ascii="微软雅黑" w:eastAsia="微软雅黑" w:hAnsi="微软雅黑" w:cs="宋体" w:hint="eastAsia"/>
          <w:color w:val="525353"/>
          <w:kern w:val="0"/>
          <w:sz w:val="30"/>
          <w:szCs w:val="30"/>
        </w:rPr>
        <w:t xml:space="preserve"> 。</w:t>
      </w:r>
    </w:p>
    <w:p w:rsidR="00585352" w:rsidRDefault="00585352">
      <w:pPr>
        <w:widowControl/>
        <w:ind w:firstLine="480"/>
        <w:jc w:val="left"/>
        <w:rPr>
          <w:rFonts w:ascii="微软雅黑" w:eastAsia="微软雅黑" w:hAnsi="微软雅黑" w:cs="宋体"/>
          <w:color w:val="525353"/>
          <w:kern w:val="0"/>
          <w:sz w:val="30"/>
          <w:szCs w:val="30"/>
        </w:rPr>
      </w:pP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第四部分：名词解释</w:t>
      </w:r>
    </w:p>
    <w:p w:rsidR="00BA2CC7" w:rsidRDefault="00BA2CC7">
      <w:pPr>
        <w:widowControl/>
        <w:ind w:firstLine="480"/>
        <w:jc w:val="left"/>
        <w:rPr>
          <w:rFonts w:ascii="微软雅黑" w:eastAsia="微软雅黑" w:hAnsi="微软雅黑" w:cs="宋体"/>
          <w:color w:val="525353"/>
          <w:kern w:val="0"/>
          <w:sz w:val="30"/>
          <w:szCs w:val="30"/>
        </w:rPr>
      </w:pP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一</w:t>
      </w:r>
      <w:r w:rsidR="00553052">
        <w:rPr>
          <w:rFonts w:ascii="微软雅黑" w:eastAsia="微软雅黑" w:hAnsi="微软雅黑" w:cs="宋体" w:hint="eastAsia"/>
          <w:color w:val="525353"/>
          <w:kern w:val="0"/>
          <w:sz w:val="30"/>
          <w:szCs w:val="30"/>
        </w:rPr>
        <w:t>、</w:t>
      </w:r>
      <w:r>
        <w:rPr>
          <w:rFonts w:ascii="微软雅黑" w:eastAsia="微软雅黑" w:hAnsi="微软雅黑" w:cs="宋体" w:hint="eastAsia"/>
          <w:color w:val="525353"/>
          <w:kern w:val="0"/>
          <w:sz w:val="30"/>
          <w:szCs w:val="30"/>
        </w:rPr>
        <w:t>财政拨款：指省财政厅当年拨付我</w:t>
      </w:r>
      <w:r w:rsidR="00585352">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的资金。</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二</w:t>
      </w:r>
      <w:r w:rsidR="00553052">
        <w:rPr>
          <w:rFonts w:ascii="微软雅黑" w:eastAsia="微软雅黑" w:hAnsi="微软雅黑" w:cs="宋体" w:hint="eastAsia"/>
          <w:color w:val="525353"/>
          <w:kern w:val="0"/>
          <w:sz w:val="30"/>
          <w:szCs w:val="30"/>
        </w:rPr>
        <w:t>、</w:t>
      </w:r>
      <w:r>
        <w:rPr>
          <w:rFonts w:ascii="微软雅黑" w:eastAsia="微软雅黑" w:hAnsi="微软雅黑" w:cs="宋体" w:hint="eastAsia"/>
          <w:color w:val="525353"/>
          <w:kern w:val="0"/>
          <w:sz w:val="30"/>
          <w:szCs w:val="30"/>
        </w:rPr>
        <w:t>事业收入：指我单位在专业业务活动及辅助活动取得的收入。</w:t>
      </w:r>
    </w:p>
    <w:p w:rsidR="00BA2CC7" w:rsidRDefault="00B81386">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三</w:t>
      </w:r>
      <w:r w:rsidR="00553052">
        <w:rPr>
          <w:rFonts w:ascii="微软雅黑" w:eastAsia="微软雅黑" w:hAnsi="微软雅黑" w:cs="宋体" w:hint="eastAsia"/>
          <w:color w:val="525353"/>
          <w:kern w:val="0"/>
          <w:sz w:val="30"/>
          <w:szCs w:val="30"/>
        </w:rPr>
        <w:t>、</w:t>
      </w:r>
      <w:r>
        <w:rPr>
          <w:rFonts w:ascii="微软雅黑" w:eastAsia="微软雅黑" w:hAnsi="微软雅黑" w:cs="宋体" w:hint="eastAsia"/>
          <w:color w:val="525353"/>
          <w:kern w:val="0"/>
          <w:sz w:val="30"/>
          <w:szCs w:val="30"/>
        </w:rPr>
        <w:t>其他收入：指我</w:t>
      </w:r>
      <w:r w:rsidR="00585352">
        <w:rPr>
          <w:rFonts w:ascii="微软雅黑" w:eastAsia="微软雅黑" w:hAnsi="微软雅黑" w:cs="宋体" w:hint="eastAsia"/>
          <w:color w:val="525353"/>
          <w:kern w:val="0"/>
          <w:sz w:val="30"/>
          <w:szCs w:val="30"/>
        </w:rPr>
        <w:t>单位</w:t>
      </w:r>
      <w:r>
        <w:rPr>
          <w:rFonts w:ascii="微软雅黑" w:eastAsia="微软雅黑" w:hAnsi="微软雅黑" w:cs="宋体" w:hint="eastAsia"/>
          <w:color w:val="525353"/>
          <w:kern w:val="0"/>
          <w:sz w:val="30"/>
          <w:szCs w:val="30"/>
        </w:rPr>
        <w:t>除财政拨款、事业收入、事业单位经营收入等以外的各项收入。</w:t>
      </w:r>
    </w:p>
    <w:p w:rsidR="00BA2CC7" w:rsidRDefault="00585352">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四</w:t>
      </w:r>
      <w:r w:rsidR="00553052">
        <w:rPr>
          <w:rFonts w:ascii="微软雅黑" w:eastAsia="微软雅黑" w:hAnsi="微软雅黑" w:cs="宋体" w:hint="eastAsia"/>
          <w:color w:val="525353"/>
          <w:kern w:val="0"/>
          <w:sz w:val="30"/>
          <w:szCs w:val="30"/>
        </w:rPr>
        <w:t>、</w:t>
      </w:r>
      <w:r w:rsidR="00B81386">
        <w:rPr>
          <w:rFonts w:ascii="微软雅黑" w:eastAsia="微软雅黑" w:hAnsi="微软雅黑" w:cs="宋体" w:hint="eastAsia"/>
          <w:color w:val="525353"/>
          <w:kern w:val="0"/>
          <w:sz w:val="30"/>
          <w:szCs w:val="30"/>
        </w:rPr>
        <w:t>上年结转和结余：指我</w:t>
      </w:r>
      <w:r>
        <w:rPr>
          <w:rFonts w:ascii="微软雅黑" w:eastAsia="微软雅黑" w:hAnsi="微软雅黑" w:cs="宋体" w:hint="eastAsia"/>
          <w:color w:val="525353"/>
          <w:kern w:val="0"/>
          <w:sz w:val="30"/>
          <w:szCs w:val="30"/>
        </w:rPr>
        <w:t>单位</w:t>
      </w:r>
      <w:r w:rsidR="00B81386">
        <w:rPr>
          <w:rFonts w:ascii="微软雅黑" w:eastAsia="微软雅黑" w:hAnsi="微软雅黑" w:cs="宋体" w:hint="eastAsia"/>
          <w:color w:val="525353"/>
          <w:kern w:val="0"/>
          <w:sz w:val="30"/>
          <w:szCs w:val="30"/>
        </w:rPr>
        <w:t>2020年度未使用完的，2021年仍需继续使用的资金。</w:t>
      </w:r>
    </w:p>
    <w:p w:rsidR="00BA2CC7" w:rsidRDefault="00553052" w:rsidP="00553052">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五、</w:t>
      </w:r>
      <w:r w:rsidRPr="00553052">
        <w:rPr>
          <w:rFonts w:ascii="微软雅黑" w:eastAsia="微软雅黑" w:hAnsi="微软雅黑" w:cs="宋体" w:hint="eastAsia"/>
          <w:color w:val="525353"/>
          <w:kern w:val="0"/>
          <w:sz w:val="30"/>
          <w:szCs w:val="30"/>
        </w:rPr>
        <w:t>基本支出：指为保障机构正常运转、完成日常工作任务而发生的人员支出和公用支出。</w:t>
      </w:r>
    </w:p>
    <w:p w:rsidR="00553052" w:rsidRDefault="00553052" w:rsidP="00553052">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六、</w:t>
      </w:r>
      <w:r w:rsidRPr="00553052">
        <w:rPr>
          <w:rFonts w:ascii="微软雅黑" w:eastAsia="微软雅黑" w:hAnsi="微软雅黑" w:cs="宋体" w:hint="eastAsia"/>
          <w:color w:val="525353"/>
          <w:kern w:val="0"/>
          <w:sz w:val="30"/>
          <w:szCs w:val="30"/>
        </w:rPr>
        <w:t>项目支出：指在基本支出之外为完成特定行政任务和事业发展目标所发生的支出</w:t>
      </w:r>
      <w:r>
        <w:rPr>
          <w:rFonts w:ascii="微软雅黑" w:eastAsia="微软雅黑" w:hAnsi="微软雅黑" w:cs="宋体" w:hint="eastAsia"/>
          <w:color w:val="525353"/>
          <w:kern w:val="0"/>
          <w:sz w:val="30"/>
          <w:szCs w:val="30"/>
        </w:rPr>
        <w:t>。</w:t>
      </w:r>
    </w:p>
    <w:p w:rsidR="00236371" w:rsidRPr="00236371" w:rsidRDefault="00236371" w:rsidP="00236371">
      <w:pPr>
        <w:widowControl/>
        <w:ind w:firstLine="48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七、</w:t>
      </w:r>
      <w:r w:rsidRPr="00236371">
        <w:rPr>
          <w:rFonts w:ascii="微软雅黑" w:eastAsia="微软雅黑" w:hAnsi="微软雅黑" w:cs="宋体" w:hint="eastAsia"/>
          <w:color w:val="525353"/>
          <w:kern w:val="0"/>
          <w:sz w:val="30"/>
          <w:szCs w:val="30"/>
        </w:rPr>
        <w:t>“三公”经费：纳入自治区财政预决算管理的“三公”经费，是指自治区本级各部门用财政拨款安排的因公出国（境）</w:t>
      </w:r>
      <w:r w:rsidRPr="00236371">
        <w:rPr>
          <w:rFonts w:ascii="微软雅黑" w:eastAsia="微软雅黑" w:hAnsi="微软雅黑" w:cs="宋体" w:hint="eastAsia"/>
          <w:color w:val="525353"/>
          <w:kern w:val="0"/>
          <w:sz w:val="30"/>
          <w:szCs w:val="30"/>
        </w:rPr>
        <w:lastRenderedPageBreak/>
        <w:t xml:space="preserve">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236371" w:rsidRDefault="00236371" w:rsidP="00236371">
      <w:pPr>
        <w:widowControl/>
        <w:ind w:firstLineChars="200" w:firstLine="600"/>
        <w:jc w:val="left"/>
        <w:rPr>
          <w:rFonts w:ascii="微软雅黑" w:eastAsia="微软雅黑" w:hAnsi="微软雅黑" w:cs="宋体"/>
          <w:color w:val="525353"/>
          <w:kern w:val="0"/>
          <w:sz w:val="30"/>
          <w:szCs w:val="30"/>
        </w:rPr>
      </w:pPr>
      <w:r>
        <w:rPr>
          <w:rFonts w:ascii="微软雅黑" w:eastAsia="微软雅黑" w:hAnsi="微软雅黑" w:cs="宋体" w:hint="eastAsia"/>
          <w:color w:val="525353"/>
          <w:kern w:val="0"/>
          <w:sz w:val="30"/>
          <w:szCs w:val="30"/>
        </w:rPr>
        <w:t>八</w:t>
      </w:r>
      <w:r w:rsidRPr="00236371">
        <w:rPr>
          <w:rFonts w:ascii="微软雅黑" w:eastAsia="微软雅黑" w:hAnsi="微软雅黑" w:cs="宋体" w:hint="eastAsia"/>
          <w:color w:val="525353"/>
          <w:kern w:val="0"/>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236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F6"/>
    <w:rsid w:val="00051DFB"/>
    <w:rsid w:val="00236371"/>
    <w:rsid w:val="003E3B7D"/>
    <w:rsid w:val="00416605"/>
    <w:rsid w:val="00423E32"/>
    <w:rsid w:val="00425805"/>
    <w:rsid w:val="005478AF"/>
    <w:rsid w:val="00553052"/>
    <w:rsid w:val="0058423C"/>
    <w:rsid w:val="00585352"/>
    <w:rsid w:val="006528F8"/>
    <w:rsid w:val="0068619F"/>
    <w:rsid w:val="006A726B"/>
    <w:rsid w:val="006F0965"/>
    <w:rsid w:val="00760917"/>
    <w:rsid w:val="00782D25"/>
    <w:rsid w:val="007B0DFD"/>
    <w:rsid w:val="007E3619"/>
    <w:rsid w:val="00847929"/>
    <w:rsid w:val="008A57F6"/>
    <w:rsid w:val="00941DAD"/>
    <w:rsid w:val="009A7A11"/>
    <w:rsid w:val="009D66C4"/>
    <w:rsid w:val="009E050C"/>
    <w:rsid w:val="009E2678"/>
    <w:rsid w:val="00B81386"/>
    <w:rsid w:val="00BA2CC7"/>
    <w:rsid w:val="00BD6C63"/>
    <w:rsid w:val="00C36753"/>
    <w:rsid w:val="00CF3808"/>
    <w:rsid w:val="00E46B02"/>
    <w:rsid w:val="00E7254D"/>
    <w:rsid w:val="22420C43"/>
    <w:rsid w:val="23675987"/>
    <w:rsid w:val="2F290B9A"/>
    <w:rsid w:val="49653BD8"/>
    <w:rsid w:val="50DF2134"/>
    <w:rsid w:val="5233738A"/>
    <w:rsid w:val="612E0120"/>
    <w:rsid w:val="631866DB"/>
    <w:rsid w:val="63803DC5"/>
    <w:rsid w:val="68620C6E"/>
    <w:rsid w:val="6CAD6F27"/>
    <w:rsid w:val="7C16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print1">
    <w:name w:val="article_print1"/>
    <w:basedOn w:val="a0"/>
  </w:style>
  <w:style w:type="paragraph" w:styleId="a3">
    <w:name w:val="Balloon Text"/>
    <w:basedOn w:val="a"/>
    <w:link w:val="Char"/>
    <w:uiPriority w:val="99"/>
    <w:semiHidden/>
    <w:unhideWhenUsed/>
    <w:rsid w:val="009E050C"/>
    <w:rPr>
      <w:sz w:val="18"/>
      <w:szCs w:val="18"/>
    </w:rPr>
  </w:style>
  <w:style w:type="character" w:customStyle="1" w:styleId="Char">
    <w:name w:val="批注框文本 Char"/>
    <w:basedOn w:val="a0"/>
    <w:link w:val="a3"/>
    <w:uiPriority w:val="99"/>
    <w:semiHidden/>
    <w:rsid w:val="009E050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print1">
    <w:name w:val="article_print1"/>
    <w:basedOn w:val="a0"/>
  </w:style>
  <w:style w:type="paragraph" w:styleId="a3">
    <w:name w:val="Balloon Text"/>
    <w:basedOn w:val="a"/>
    <w:link w:val="Char"/>
    <w:uiPriority w:val="99"/>
    <w:semiHidden/>
    <w:unhideWhenUsed/>
    <w:rsid w:val="009E050C"/>
    <w:rPr>
      <w:sz w:val="18"/>
      <w:szCs w:val="18"/>
    </w:rPr>
  </w:style>
  <w:style w:type="character" w:customStyle="1" w:styleId="Char">
    <w:name w:val="批注框文本 Char"/>
    <w:basedOn w:val="a0"/>
    <w:link w:val="a3"/>
    <w:uiPriority w:val="99"/>
    <w:semiHidden/>
    <w:rsid w:val="009E05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2807</Words>
  <Characters>600</Characters>
  <Application>Microsoft Office Word</Application>
  <DocSecurity>0</DocSecurity>
  <Lines>5</Lines>
  <Paragraphs>6</Paragraphs>
  <ScaleCrop>false</ScaleCrop>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cp:lastPrinted>2021-02-25T01:39:00Z</cp:lastPrinted>
  <dcterms:created xsi:type="dcterms:W3CDTF">2022-09-08T01:58:00Z</dcterms:created>
  <dcterms:modified xsi:type="dcterms:W3CDTF">2022-09-08T01:58:00Z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